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D0AC" w14:textId="77777777" w:rsidR="00074D70" w:rsidRDefault="00A6540C">
      <w:pPr>
        <w:pStyle w:val="Textkrper"/>
        <w:spacing w:line="20" w:lineRule="exact"/>
        <w:ind w:left="10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8514E7E" wp14:editId="523CEFE5">
                <wp:extent cx="5797550" cy="12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12700"/>
                          <a:chOff x="0" y="0"/>
                          <a:chExt cx="579755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97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2700">
                                <a:moveTo>
                                  <a:pt x="579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797296" y="12192"/>
                                </a:lnTo>
                                <a:lnTo>
                                  <a:pt x="579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00D5" id="Group 1" o:spid="_x0000_s1026" style="width:456.5pt;height:1pt;mso-position-horizontal-relative:char;mso-position-vertical-relative:line" coordsize="57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">
                <v:shape id="Graphic 2" o:spid="_x0000_s1027" style="position:absolute;width:57975;height:127;visibility:visible;mso-wrap-style:square;v-text-anchor:top" coordsize="57975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" path="m5797296,l,,,12192r5797296,l579729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5181F51" w14:textId="77777777" w:rsidR="00074D70" w:rsidRDefault="00074D70">
      <w:pPr>
        <w:pStyle w:val="Textkrper"/>
        <w:spacing w:before="59"/>
        <w:rPr>
          <w:rFonts w:ascii="Times New Roman"/>
          <w:sz w:val="50"/>
        </w:rPr>
      </w:pPr>
    </w:p>
    <w:p w14:paraId="49762F2E" w14:textId="77777777" w:rsidR="00074D70" w:rsidRDefault="00A6540C">
      <w:pPr>
        <w:pStyle w:val="Titel"/>
        <w:spacing w:line="249" w:lineRule="auto"/>
      </w:pPr>
      <w:bookmarkStart w:id="0" w:name="Textbausteine_Patientenverfügung"/>
      <w:bookmarkStart w:id="1" w:name="Eingangsformel"/>
      <w:bookmarkStart w:id="2" w:name="2.2_Exemplarische_Situationen,_für_die_d"/>
      <w:bookmarkEnd w:id="0"/>
      <w:bookmarkEnd w:id="1"/>
      <w:bookmarkEnd w:id="2"/>
      <w:r>
        <w:rPr>
          <w:color w:val="005640"/>
          <w:spacing w:val="-2"/>
          <w:w w:val="90"/>
        </w:rPr>
        <w:t>Textbausteine</w:t>
      </w:r>
      <w:r>
        <w:rPr>
          <w:color w:val="005640"/>
          <w:spacing w:val="-2"/>
          <w:w w:val="90"/>
        </w:rPr>
        <w:t xml:space="preserve"> Patientenverfügung</w:t>
      </w:r>
    </w:p>
    <w:p w14:paraId="55FCDFDC" w14:textId="77777777" w:rsidR="00074D70" w:rsidRDefault="00A6540C">
      <w:pPr>
        <w:pStyle w:val="Textkrper"/>
        <w:spacing w:before="7"/>
        <w:rPr>
          <w:rFonts w:ascii="Trebuchet MS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CBFFE8" wp14:editId="5B252758">
                <wp:simplePos x="0" y="0"/>
                <wp:positionH relativeFrom="page">
                  <wp:posOffset>880872</wp:posOffset>
                </wp:positionH>
                <wp:positionV relativeFrom="paragraph">
                  <wp:posOffset>138220</wp:posOffset>
                </wp:positionV>
                <wp:extent cx="579755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270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7296" y="1219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99D7A" id="Graphic 3" o:spid="_x0000_s1026" style="position:absolute;margin-left:69.35pt;margin-top:10.9pt;width:456.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" path="m5797296,l,,,1219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24E731" w14:textId="77777777" w:rsidR="00074D70" w:rsidRDefault="00A6540C">
      <w:pPr>
        <w:pStyle w:val="Textkrper"/>
        <w:spacing w:before="534" w:line="295" w:lineRule="auto"/>
        <w:ind w:left="135"/>
      </w:pPr>
      <w:r>
        <w:rPr>
          <w:color w:val="3A3938"/>
        </w:rPr>
        <w:t>Für die Patientenverfügung gilt insgesamt, dass auf allgemeine Formulierungen möglichst verzichtet werden soll.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Vielmehr muss möglichst konkret beschrieben werden, in welchen Situationen die Patientenverfügung gelten soll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 xml:space="preserve">(Formulierungshilfen hierzu unter </w:t>
      </w:r>
      <w:r>
        <w:rPr>
          <w:color w:val="3A3938"/>
        </w:rPr>
        <w:t>2.2) und welche Behandlungswünsche in diesen Situationen bestehen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(Formulierungshilfen</w:t>
      </w:r>
      <w:r>
        <w:rPr>
          <w:color w:val="3A3938"/>
          <w:spacing w:val="-10"/>
        </w:rPr>
        <w:t xml:space="preserve"> </w:t>
      </w:r>
      <w:r>
        <w:rPr>
          <w:color w:val="3A3938"/>
        </w:rPr>
        <w:t>hierzu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unter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2.3).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Auch</w:t>
      </w:r>
      <w:r>
        <w:rPr>
          <w:color w:val="3A3938"/>
          <w:spacing w:val="-10"/>
        </w:rPr>
        <w:t xml:space="preserve"> </w:t>
      </w:r>
      <w:r>
        <w:rPr>
          <w:color w:val="3A3938"/>
        </w:rPr>
        <w:t>vor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dem</w:t>
      </w:r>
      <w:r>
        <w:rPr>
          <w:color w:val="3A3938"/>
          <w:spacing w:val="-10"/>
        </w:rPr>
        <w:t xml:space="preserve"> </w:t>
      </w:r>
      <w:r>
        <w:rPr>
          <w:color w:val="3A3938"/>
        </w:rPr>
        <w:t>Hintergrund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der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Rechtsprechung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des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Bundesgerichtshofs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sollte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sich aus der Patientenverfügung sowohl die konkrete Behandlungssituation (z.</w:t>
      </w:r>
      <w:r>
        <w:rPr>
          <w:color w:val="3A3938"/>
        </w:rPr>
        <w:t xml:space="preserve"> B.: „Endstadium einer unheilbaren,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tödlich verlaufenden Krankheit“) als auch die auf diese Situation bezogenen Behandlungswünsche (z. B. die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Durchführung oder die Ablehnung bestimmter Maßnahmen wie die künstliche Ernährung und Flüssigkeitszufuhr)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ergeben.</w:t>
      </w:r>
      <w:r>
        <w:rPr>
          <w:color w:val="3A3938"/>
        </w:rPr>
        <w:t xml:space="preserve"> Aus diesem</w:t>
      </w:r>
      <w:r>
        <w:rPr>
          <w:color w:val="3A3938"/>
          <w:spacing w:val="-1"/>
        </w:rPr>
        <w:t xml:space="preserve"> </w:t>
      </w:r>
      <w:r>
        <w:rPr>
          <w:color w:val="3A3938"/>
        </w:rPr>
        <w:t>Grund wird in den Textbausteinen unter 2.3, die Formulierungshilfen zu bestimmten ärztlichen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Maßnahmen enthalten, jeweils ausdrücklich Bezug auf die zuvor beschriebene konkrete Behandlungssituation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genommen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(„In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ich,“).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Insbesondere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sollte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der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Textbaustein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unter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2.3.1,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wonach „alle lebenserhaltenden Maßnahmen unterlassen werden“ sollen, nicht ausschließlich, sondern stets im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Zusammenhang mit weiteren konkretisierenden Erläuterunge</w:t>
      </w:r>
      <w:r>
        <w:rPr>
          <w:color w:val="3A3938"/>
        </w:rPr>
        <w:t>n der Behandlungssituationen und medizinischen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Maßnahmen verwendet werden (vgl. auch Fußnote 7).</w:t>
      </w:r>
    </w:p>
    <w:p w14:paraId="5FC62EB2" w14:textId="77777777" w:rsidR="00074D70" w:rsidRDefault="00A6540C">
      <w:pPr>
        <w:pStyle w:val="Textkrper"/>
        <w:spacing w:before="120" w:line="295" w:lineRule="auto"/>
        <w:ind w:left="135"/>
      </w:pPr>
      <w:r>
        <w:rPr>
          <w:color w:val="3A3938"/>
        </w:rPr>
        <w:t>Im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Einzelfall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kann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sich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die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erforderliche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Konkretisierung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aber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auch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bei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einer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weniger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detaillierten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Benennung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bestimmter ärztlicher Maßnahmen durch die Bezugna</w:t>
      </w:r>
      <w:r>
        <w:rPr>
          <w:color w:val="3A3938"/>
        </w:rPr>
        <w:t>hme auf ausreichend spezifizierte Krankheiten oder</w:t>
      </w:r>
      <w:r>
        <w:rPr>
          <w:color w:val="3A3938"/>
          <w:spacing w:val="40"/>
        </w:rPr>
        <w:t xml:space="preserve"> </w:t>
      </w:r>
      <w:bookmarkStart w:id="3" w:name="2.3_Festlegungen_zu_Einleitung,_Umfang_o"/>
      <w:bookmarkStart w:id="4" w:name="2.3.1_Lebenserhaltende_Maßnahmen"/>
      <w:bookmarkEnd w:id="3"/>
      <w:bookmarkEnd w:id="4"/>
      <w:r>
        <w:rPr>
          <w:color w:val="3A3938"/>
        </w:rPr>
        <w:t>Behandlungssituationen ergeben (vgl. Beschluss des BGH vom 8. Februar 2017).</w:t>
      </w:r>
    </w:p>
    <w:p w14:paraId="50FA5215" w14:textId="77777777" w:rsidR="00074D70" w:rsidRDefault="00074D70">
      <w:pPr>
        <w:pStyle w:val="Textkrper"/>
      </w:pPr>
    </w:p>
    <w:p w14:paraId="2E2BCD4A" w14:textId="77777777" w:rsidR="00074D70" w:rsidRDefault="00074D70">
      <w:pPr>
        <w:pStyle w:val="Textkrper"/>
        <w:spacing w:before="50"/>
      </w:pPr>
    </w:p>
    <w:p w14:paraId="616F6BAB" w14:textId="77777777" w:rsidR="00074D70" w:rsidRDefault="00A6540C">
      <w:pPr>
        <w:pStyle w:val="berschrift1"/>
        <w:ind w:left="135" w:firstLine="0"/>
      </w:pPr>
      <w:r>
        <w:rPr>
          <w:color w:val="00573F"/>
          <w:spacing w:val="-2"/>
        </w:rPr>
        <w:t>Eingangsformel</w:t>
      </w:r>
    </w:p>
    <w:p w14:paraId="0A826C85" w14:textId="77777777" w:rsidR="00074D70" w:rsidRDefault="00A6540C">
      <w:pPr>
        <w:pStyle w:val="Textkrper"/>
        <w:tabs>
          <w:tab w:val="left" w:pos="5809"/>
        </w:tabs>
        <w:spacing w:before="140" w:line="295" w:lineRule="auto"/>
        <w:ind w:left="136" w:right="137"/>
      </w:pPr>
      <w:r>
        <w:rPr>
          <w:color w:val="3A3938"/>
        </w:rPr>
        <w:t>Ich</w:t>
      </w:r>
      <w:r>
        <w:rPr>
          <w:color w:val="3A3938"/>
          <w:spacing w:val="34"/>
        </w:rPr>
        <w:t xml:space="preserve"> </w:t>
      </w:r>
      <w:r>
        <w:rPr>
          <w:color w:val="3A3938"/>
          <w:u w:val="single" w:color="3A3938"/>
        </w:rPr>
        <w:tab/>
      </w:r>
      <w:r>
        <w:rPr>
          <w:color w:val="3A3938"/>
          <w:spacing w:val="-8"/>
        </w:rPr>
        <w:t xml:space="preserve"> </w:t>
      </w:r>
      <w:r>
        <w:rPr>
          <w:color w:val="3A3938"/>
        </w:rPr>
        <w:t>(Name,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Vorname,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geboren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am,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wohnhaft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in)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bestimme hiermit für den Fall, dass ich meinen Willen nicht mehr bilden oder verständlich äußern kann ...</w:t>
      </w:r>
    </w:p>
    <w:p w14:paraId="4889E549" w14:textId="77777777" w:rsidR="00074D70" w:rsidRDefault="00074D70">
      <w:pPr>
        <w:pStyle w:val="Textkrper"/>
      </w:pPr>
    </w:p>
    <w:p w14:paraId="6D2DF97C" w14:textId="77777777" w:rsidR="00074D70" w:rsidRDefault="00074D70">
      <w:pPr>
        <w:pStyle w:val="Textkrper"/>
      </w:pPr>
    </w:p>
    <w:p w14:paraId="17C8ED54" w14:textId="77777777" w:rsidR="00074D70" w:rsidRDefault="00074D70">
      <w:pPr>
        <w:pStyle w:val="Textkrper"/>
        <w:spacing w:before="69"/>
      </w:pPr>
    </w:p>
    <w:p w14:paraId="12457CEB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/>
      </w:pPr>
      <w:r>
        <w:rPr>
          <w:color w:val="00573F"/>
          <w:w w:val="85"/>
        </w:rPr>
        <w:t>Exemplarische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Situationen,</w:t>
      </w:r>
      <w:r>
        <w:rPr>
          <w:color w:val="00573F"/>
          <w:spacing w:val="5"/>
        </w:rPr>
        <w:t xml:space="preserve"> </w:t>
      </w:r>
      <w:r>
        <w:rPr>
          <w:color w:val="00573F"/>
          <w:w w:val="85"/>
        </w:rPr>
        <w:t>für</w:t>
      </w:r>
      <w:r>
        <w:rPr>
          <w:color w:val="00573F"/>
          <w:spacing w:val="5"/>
        </w:rPr>
        <w:t xml:space="preserve"> </w:t>
      </w:r>
      <w:r>
        <w:rPr>
          <w:color w:val="00573F"/>
          <w:w w:val="85"/>
        </w:rPr>
        <w:t>die</w:t>
      </w:r>
      <w:r>
        <w:rPr>
          <w:color w:val="00573F"/>
          <w:spacing w:val="5"/>
        </w:rPr>
        <w:t xml:space="preserve"> </w:t>
      </w:r>
      <w:r>
        <w:rPr>
          <w:color w:val="00573F"/>
          <w:w w:val="85"/>
        </w:rPr>
        <w:t>die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Verfügung</w:t>
      </w:r>
      <w:r>
        <w:rPr>
          <w:color w:val="00573F"/>
          <w:spacing w:val="2"/>
        </w:rPr>
        <w:t xml:space="preserve"> </w:t>
      </w:r>
      <w:r>
        <w:rPr>
          <w:color w:val="00573F"/>
          <w:w w:val="85"/>
        </w:rPr>
        <w:t>gelten</w:t>
      </w:r>
      <w:r>
        <w:rPr>
          <w:color w:val="00573F"/>
          <w:spacing w:val="3"/>
        </w:rPr>
        <w:t xml:space="preserve"> </w:t>
      </w:r>
      <w:r>
        <w:rPr>
          <w:color w:val="00573F"/>
          <w:spacing w:val="-4"/>
          <w:w w:val="85"/>
        </w:rPr>
        <w:t>soll</w:t>
      </w:r>
    </w:p>
    <w:p w14:paraId="0ED60F34" w14:textId="77777777" w:rsidR="00074D70" w:rsidRDefault="00A6540C">
      <w:pPr>
        <w:pStyle w:val="Textkrper"/>
        <w:spacing w:before="154"/>
        <w:ind w:left="135"/>
      </w:pPr>
      <w:r>
        <w:rPr>
          <w:color w:val="3A3938"/>
          <w:spacing w:val="-4"/>
          <w:w w:val="105"/>
        </w:rPr>
        <w:t>Wenn</w:t>
      </w:r>
    </w:p>
    <w:p w14:paraId="4511EA79" w14:textId="77777777" w:rsidR="00074D70" w:rsidRDefault="00A6540C">
      <w:pPr>
        <w:pStyle w:val="Listenabsatz"/>
        <w:numPr>
          <w:ilvl w:val="0"/>
          <w:numId w:val="12"/>
        </w:numPr>
        <w:tabs>
          <w:tab w:val="left" w:pos="701"/>
          <w:tab w:val="left" w:pos="703"/>
        </w:tabs>
        <w:spacing w:before="154" w:line="261" w:lineRule="auto"/>
        <w:ind w:right="313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mich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aller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Wahrscheinlichkeit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nach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unabwendbar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im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unmittelbaren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Sterbeprozess befinde ...</w:t>
      </w:r>
    </w:p>
    <w:p w14:paraId="5B5D00B8" w14:textId="77777777" w:rsidR="00074D70" w:rsidRDefault="00A6540C">
      <w:pPr>
        <w:pStyle w:val="Listenabsatz"/>
        <w:numPr>
          <w:ilvl w:val="0"/>
          <w:numId w:val="12"/>
        </w:numPr>
        <w:tabs>
          <w:tab w:val="left" w:pos="701"/>
          <w:tab w:val="left" w:pos="703"/>
        </w:tabs>
        <w:spacing w:before="76" w:line="261" w:lineRule="auto"/>
        <w:ind w:right="96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mich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im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Endstadium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einer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unheilbaren,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tödlich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verlaufenden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Krankheit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befinde,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selbst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wenn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Todeszeitpunkt noch nicht absehbar ist ...</w:t>
      </w:r>
    </w:p>
    <w:p w14:paraId="19F167BD" w14:textId="77777777" w:rsidR="00074D70" w:rsidRDefault="00A6540C">
      <w:pPr>
        <w:pStyle w:val="Listenabsatz"/>
        <w:numPr>
          <w:ilvl w:val="0"/>
          <w:numId w:val="12"/>
        </w:numPr>
        <w:tabs>
          <w:tab w:val="left" w:pos="700"/>
          <w:tab w:val="left" w:pos="702"/>
        </w:tabs>
        <w:spacing w:before="77" w:line="280" w:lineRule="auto"/>
        <w:ind w:left="702" w:right="226"/>
        <w:rPr>
          <w:sz w:val="11"/>
        </w:rPr>
      </w:pPr>
      <w:r>
        <w:rPr>
          <w:color w:val="3A3938"/>
          <w:sz w:val="18"/>
        </w:rPr>
        <w:t>infolge einer Gehirnschädigung meine Fähigkeit, Einsichten zu gewinnen, Entscheidungen zu</w:t>
      </w:r>
      <w:r>
        <w:rPr>
          <w:color w:val="3A3938"/>
          <w:sz w:val="18"/>
        </w:rPr>
        <w:t xml:space="preserve"> treffen und mit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anderen Menschen in Kontakt zu treten, nach Einschätzung zweier erfahrener Ärztinnen oder Ärzte (können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namentlich benannt werden) aller Wahrscheinlichkeit nach unwiederbringlich erloschen ist, selbst wenn der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Todeszeitpunkt noch nicht abs</w:t>
      </w:r>
      <w:r>
        <w:rPr>
          <w:color w:val="3A3938"/>
          <w:sz w:val="18"/>
        </w:rPr>
        <w:t>ehbar ist. Dies gilt für direkte Gehirnschädigung z.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B. durch Unfall, Schlaganfall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oder Entzündung ebenso wie für indirekte Gehirnschädigung z.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B. nach Wiederbelebung, Schock oder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Lungenversagen.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Es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ist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mir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bewusst,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dass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solchen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Situationen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­Fähigke</w:t>
      </w:r>
      <w:r>
        <w:rPr>
          <w:color w:val="3A3938"/>
          <w:sz w:val="18"/>
        </w:rPr>
        <w:t>it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Empfindungen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erhalten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sein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kann und dass ein Aufwachen aus diesem Zustand nicht ganz sicher auszuschließen, aber unwahrscheinlich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4"/>
          <w:sz w:val="18"/>
        </w:rPr>
        <w:t>ist.</w:t>
      </w:r>
      <w:r>
        <w:rPr>
          <w:color w:val="3A3938"/>
          <w:spacing w:val="-4"/>
          <w:position w:val="5"/>
          <w:sz w:val="11"/>
        </w:rPr>
        <w:t>5</w:t>
      </w:r>
    </w:p>
    <w:p w14:paraId="5D258FC8" w14:textId="77777777" w:rsidR="00074D70" w:rsidRDefault="00A6540C">
      <w:pPr>
        <w:pStyle w:val="Textkrper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63406C" wp14:editId="69AB46D3">
                <wp:simplePos x="0" y="0"/>
                <wp:positionH relativeFrom="page">
                  <wp:posOffset>899160</wp:posOffset>
                </wp:positionH>
                <wp:positionV relativeFrom="paragraph">
                  <wp:posOffset>157746</wp:posOffset>
                </wp:positionV>
                <wp:extent cx="18288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13C3E" id="Graphic 4" o:spid="_x0000_s1026" style="position:absolute;margin-left:70.8pt;margin-top:12.4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09C87F" w14:textId="77777777" w:rsidR="00074D70" w:rsidRDefault="00A6540C">
      <w:pPr>
        <w:tabs>
          <w:tab w:val="left" w:pos="589"/>
        </w:tabs>
        <w:spacing w:before="123" w:line="266" w:lineRule="auto"/>
        <w:ind w:left="589" w:right="153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10"/>
          <w:position w:val="4"/>
          <w:sz w:val="8"/>
        </w:rPr>
        <w:t>5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Dieser Punkt betrifft nur Gehirnschädigungen mit dem Verlust der Fähigkeit, Einsichten zu gewinnen, Entscheidungen zu treffen und mit anderen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Menschen in Kontakt zu treten. Es handelt sich dabei häufig um Zustände von Dauerbewusstlosigkeit oder um wachkoma</w:t>
      </w:r>
      <w:r>
        <w:rPr>
          <w:rFonts w:ascii="Trebuchet MS" w:hAnsi="Trebuchet MS"/>
          <w:color w:val="3A3938"/>
          <w:w w:val="90"/>
          <w:sz w:val="14"/>
        </w:rPr>
        <w:t>ähnliche Krankheitsbilder, die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mit einem vollständigen oder weitgehenden Ausfall der Großhirnfunktionen einhergehen. Diese Patientinnen oder Patienten sind in der Regel unfähig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zu bewusstem Denken, zu gezielten Bewegungen oder zu Kontaktaufnahme mit andere</w:t>
      </w:r>
      <w:r>
        <w:rPr>
          <w:rFonts w:ascii="Trebuchet MS" w:hAnsi="Trebuchet MS"/>
          <w:color w:val="3A3938"/>
          <w:w w:val="90"/>
          <w:sz w:val="14"/>
        </w:rPr>
        <w:t>n Menschen, während lebenswichtige Körperfunktionen wie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Atmung, Darm- oder Nierentätigkeit erhalten sind, wie auch möglicherweise die Fähigkeit zu Empfindungen. Wachkoma-Patientinnen oder -Patienten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sind bettlägerig, pflegebedürftig und müssen künstlich mi</w:t>
      </w:r>
      <w:r>
        <w:rPr>
          <w:rFonts w:ascii="Trebuchet MS" w:hAnsi="Trebuchet MS"/>
          <w:color w:val="3A3938"/>
          <w:w w:val="90"/>
          <w:sz w:val="14"/>
        </w:rPr>
        <w:t>t Nahrung und Flüssigkeit versorgt werden. In seltenen Fällen können sich auch bei</w:t>
      </w:r>
    </w:p>
    <w:p w14:paraId="635D65A2" w14:textId="77777777" w:rsidR="00074D70" w:rsidRDefault="00074D70">
      <w:pPr>
        <w:spacing w:line="266" w:lineRule="auto"/>
        <w:rPr>
          <w:rFonts w:ascii="Trebuchet MS" w:hAnsi="Trebuchet MS"/>
          <w:sz w:val="14"/>
        </w:rPr>
        <w:sectPr w:rsidR="00074D70">
          <w:type w:val="continuous"/>
          <w:pgSz w:w="11900" w:h="16840"/>
          <w:pgMar w:top="1420" w:right="1280" w:bottom="280" w:left="1280" w:header="720" w:footer="720" w:gutter="0"/>
          <w:cols w:space="720"/>
        </w:sectPr>
      </w:pPr>
    </w:p>
    <w:p w14:paraId="1110EC38" w14:textId="77777777" w:rsidR="00074D70" w:rsidRDefault="00A6540C">
      <w:pPr>
        <w:pStyle w:val="Listenabsatz"/>
        <w:numPr>
          <w:ilvl w:val="0"/>
          <w:numId w:val="12"/>
        </w:numPr>
        <w:tabs>
          <w:tab w:val="left" w:pos="701"/>
          <w:tab w:val="left" w:pos="703"/>
        </w:tabs>
        <w:spacing w:before="81" w:line="278" w:lineRule="auto"/>
        <w:ind w:right="139"/>
        <w:rPr>
          <w:sz w:val="11"/>
        </w:rPr>
      </w:pPr>
      <w:bookmarkStart w:id="5" w:name="2.3.2_Schmerz-_und_Symptombehandlung"/>
      <w:bookmarkEnd w:id="5"/>
      <w:r>
        <w:rPr>
          <w:color w:val="3A3938"/>
          <w:sz w:val="18"/>
        </w:rPr>
        <w:lastRenderedPageBreak/>
        <w:t>ich infolge eines weit fortgeschrittenen Hirnabbauprozesses (z.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B. bei Demenzerkrankung) auch mit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ausdauernder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Hilfestellung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nicht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mehr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Lage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bin,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Nahrung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Flüssigkeit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auf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natürliche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Weise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mir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2"/>
          <w:sz w:val="18"/>
        </w:rPr>
        <w:t>nehmen.</w:t>
      </w:r>
      <w:r>
        <w:rPr>
          <w:color w:val="3A3938"/>
          <w:spacing w:val="-2"/>
          <w:position w:val="5"/>
          <w:sz w:val="11"/>
        </w:rPr>
        <w:t>6</w:t>
      </w:r>
    </w:p>
    <w:p w14:paraId="5142D731" w14:textId="77777777" w:rsidR="00074D70" w:rsidRDefault="00A6540C">
      <w:pPr>
        <w:pStyle w:val="Listenabsatz"/>
        <w:numPr>
          <w:ilvl w:val="0"/>
          <w:numId w:val="12"/>
        </w:numPr>
        <w:tabs>
          <w:tab w:val="left" w:pos="701"/>
        </w:tabs>
        <w:spacing w:before="61"/>
        <w:ind w:left="701" w:hanging="282"/>
        <w:rPr>
          <w:sz w:val="18"/>
        </w:rPr>
      </w:pPr>
      <w:r>
        <w:rPr>
          <w:color w:val="3A3938"/>
          <w:spacing w:val="-2"/>
          <w:sz w:val="18"/>
        </w:rPr>
        <w:t>Eigene Beschreibung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der Anwendungssituation:</w:t>
      </w:r>
    </w:p>
    <w:p w14:paraId="0C464B25" w14:textId="77777777" w:rsidR="00074D70" w:rsidRDefault="00A6540C">
      <w:pPr>
        <w:pStyle w:val="Textkrper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C8F374" wp14:editId="3A308B13">
                <wp:simplePos x="0" y="0"/>
                <wp:positionH relativeFrom="page">
                  <wp:posOffset>1258824</wp:posOffset>
                </wp:positionH>
                <wp:positionV relativeFrom="paragraph">
                  <wp:posOffset>133074</wp:posOffset>
                </wp:positionV>
                <wp:extent cx="50419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635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41392" y="609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B5ED7" id="Graphic 5" o:spid="_x0000_s1026" style="position:absolute;margin-left:99.1pt;margin-top:10.5pt;width:397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" path="m5041392,l,,,6096r5041392,l5041392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7FBD83D5" w14:textId="77777777" w:rsidR="00074D70" w:rsidRDefault="00074D70">
      <w:pPr>
        <w:pStyle w:val="Textkrper"/>
        <w:rPr>
          <w:sz w:val="20"/>
        </w:rPr>
      </w:pPr>
    </w:p>
    <w:p w14:paraId="247787D4" w14:textId="77777777" w:rsidR="00074D70" w:rsidRDefault="00A6540C">
      <w:pPr>
        <w:pStyle w:val="Textkrper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541AF6" wp14:editId="7C9B3F02">
                <wp:simplePos x="0" y="0"/>
                <wp:positionH relativeFrom="page">
                  <wp:posOffset>1258824</wp:posOffset>
                </wp:positionH>
                <wp:positionV relativeFrom="paragraph">
                  <wp:posOffset>165053</wp:posOffset>
                </wp:positionV>
                <wp:extent cx="50419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635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41392" y="609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0F0A4" id="Graphic 6" o:spid="_x0000_s1026" style="position:absolute;margin-left:99.1pt;margin-top:13pt;width:397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" path="m5041392,l,,,6096r5041392,l5041392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18A296D3" w14:textId="77777777" w:rsidR="00074D70" w:rsidRDefault="00A6540C">
      <w:pPr>
        <w:pStyle w:val="Textkrper"/>
        <w:spacing w:before="49" w:line="283" w:lineRule="auto"/>
        <w:ind w:left="703" w:right="259" w:hanging="1"/>
      </w:pPr>
      <w:r>
        <w:rPr>
          <w:i/>
          <w:color w:val="00573F"/>
        </w:rPr>
        <w:t>Anmerkung:</w:t>
      </w:r>
      <w:r>
        <w:rPr>
          <w:i/>
          <w:color w:val="00573F"/>
          <w:spacing w:val="-5"/>
        </w:rPr>
        <w:t xml:space="preserve"> </w:t>
      </w:r>
      <w:r>
        <w:rPr>
          <w:color w:val="3A3938"/>
        </w:rPr>
        <w:t>Es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sollten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nur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beschrieben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werden,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die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mit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einer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Einwilligungsunfähigkeit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einhergehen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können.</w:t>
      </w:r>
    </w:p>
    <w:p w14:paraId="3080E915" w14:textId="77777777" w:rsidR="00074D70" w:rsidRDefault="00074D70">
      <w:pPr>
        <w:pStyle w:val="Textkrper"/>
      </w:pPr>
    </w:p>
    <w:p w14:paraId="5C7A8898" w14:textId="77777777" w:rsidR="00074D70" w:rsidRDefault="00074D70">
      <w:pPr>
        <w:pStyle w:val="Textkrper"/>
        <w:spacing w:before="105"/>
      </w:pPr>
    </w:p>
    <w:p w14:paraId="63D7115F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/>
      </w:pPr>
      <w:r>
        <w:rPr>
          <w:color w:val="00573F"/>
          <w:w w:val="85"/>
        </w:rPr>
        <w:t>Festlegungen</w:t>
      </w:r>
      <w:r>
        <w:rPr>
          <w:color w:val="00573F"/>
          <w:spacing w:val="3"/>
        </w:rPr>
        <w:t xml:space="preserve"> </w:t>
      </w:r>
      <w:r>
        <w:rPr>
          <w:color w:val="00573F"/>
          <w:w w:val="85"/>
        </w:rPr>
        <w:t>zu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Einleitung,</w:t>
      </w:r>
      <w:r>
        <w:rPr>
          <w:color w:val="00573F"/>
          <w:spacing w:val="3"/>
        </w:rPr>
        <w:t xml:space="preserve"> </w:t>
      </w:r>
      <w:r>
        <w:rPr>
          <w:color w:val="00573F"/>
          <w:w w:val="85"/>
        </w:rPr>
        <w:t>Umfang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oder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Beendigung</w:t>
      </w:r>
      <w:r>
        <w:rPr>
          <w:color w:val="00573F"/>
          <w:spacing w:val="5"/>
        </w:rPr>
        <w:t xml:space="preserve"> </w:t>
      </w:r>
      <w:r>
        <w:rPr>
          <w:color w:val="00573F"/>
          <w:w w:val="85"/>
        </w:rPr>
        <w:t>bestimmter</w:t>
      </w:r>
      <w:r>
        <w:rPr>
          <w:color w:val="00573F"/>
          <w:spacing w:val="4"/>
        </w:rPr>
        <w:t xml:space="preserve"> </w:t>
      </w:r>
      <w:r>
        <w:rPr>
          <w:color w:val="00573F"/>
          <w:w w:val="85"/>
        </w:rPr>
        <w:t>ärztlicher</w:t>
      </w:r>
      <w:r>
        <w:rPr>
          <w:color w:val="00573F"/>
          <w:spacing w:val="3"/>
        </w:rPr>
        <w:t xml:space="preserve"> </w:t>
      </w:r>
      <w:r>
        <w:rPr>
          <w:color w:val="00573F"/>
          <w:spacing w:val="-2"/>
          <w:w w:val="85"/>
        </w:rPr>
        <w:t>Maßnahmen</w:t>
      </w:r>
    </w:p>
    <w:p w14:paraId="4CC267C4" w14:textId="77777777" w:rsidR="00074D70" w:rsidRDefault="00A6540C">
      <w:pPr>
        <w:pStyle w:val="Listenabsatz"/>
        <w:numPr>
          <w:ilvl w:val="2"/>
          <w:numId w:val="13"/>
        </w:numPr>
        <w:tabs>
          <w:tab w:val="left" w:pos="587"/>
        </w:tabs>
        <w:spacing w:before="195"/>
        <w:ind w:left="587" w:hanging="452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00573F"/>
          <w:w w:val="85"/>
          <w:sz w:val="20"/>
        </w:rPr>
        <w:t>Lebenserhaltende</w:t>
      </w:r>
      <w:r>
        <w:rPr>
          <w:rFonts w:ascii="Trebuchet MS" w:hAnsi="Trebuchet MS"/>
          <w:i/>
          <w:color w:val="00573F"/>
          <w:spacing w:val="-1"/>
          <w:sz w:val="20"/>
        </w:rPr>
        <w:t xml:space="preserve"> </w:t>
      </w:r>
      <w:r>
        <w:rPr>
          <w:rFonts w:ascii="Trebuchet MS" w:hAnsi="Trebuchet MS"/>
          <w:i/>
          <w:color w:val="00573F"/>
          <w:spacing w:val="-2"/>
          <w:sz w:val="20"/>
        </w:rPr>
        <w:t>Maßnahmen</w:t>
      </w:r>
    </w:p>
    <w:p w14:paraId="5913A683" w14:textId="77777777" w:rsidR="00074D70" w:rsidRDefault="00A6540C">
      <w:pPr>
        <w:pStyle w:val="Textkrper"/>
        <w:spacing w:before="207"/>
        <w:ind w:left="135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4"/>
        </w:rPr>
        <w:t>ich,</w:t>
      </w:r>
    </w:p>
    <w:p w14:paraId="61E7E766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63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alles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medizinisch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Mögliche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Sinnvolle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getan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wird,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um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mich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am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Leben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erhalten.</w:t>
      </w:r>
    </w:p>
    <w:p w14:paraId="18A51EE8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119F5E82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0"/>
          <w:tab w:val="left" w:pos="702"/>
        </w:tabs>
        <w:spacing w:before="38" w:line="278" w:lineRule="auto"/>
        <w:ind w:left="702" w:right="379"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alle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lebenserhaltenden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Maßnahmen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unterlassen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werden.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Hunger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Durst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sollen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auf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natürliche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Weise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gestillt werden, gegebenenfalls mit Hilfe bei der Nahrungs- und Flüssigkeitsaufnahme. Ich wünsche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fachgerechte Pflege von Mund und Schleimhäuten sowie menschenwürdige Unterbringung, Zuwendung,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Körperpflege und das Lindern von Schmerzen, Atemnot, Übelkeit, Angst, Unruhe und anderer belastender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2"/>
          <w:sz w:val="18"/>
        </w:rPr>
        <w:t>Symptome.</w:t>
      </w:r>
      <w:r>
        <w:rPr>
          <w:color w:val="3A3938"/>
          <w:spacing w:val="-2"/>
          <w:position w:val="5"/>
          <w:sz w:val="11"/>
        </w:rPr>
        <w:t>7</w:t>
      </w:r>
    </w:p>
    <w:p w14:paraId="29F96BDB" w14:textId="77777777" w:rsidR="00074D70" w:rsidRDefault="00074D70">
      <w:pPr>
        <w:pStyle w:val="Textkrper"/>
        <w:spacing w:before="6"/>
      </w:pPr>
    </w:p>
    <w:p w14:paraId="60AB8719" w14:textId="77777777" w:rsidR="00074D70" w:rsidRDefault="00A6540C">
      <w:pPr>
        <w:pStyle w:val="berschrift1"/>
        <w:numPr>
          <w:ilvl w:val="2"/>
          <w:numId w:val="13"/>
        </w:numPr>
        <w:tabs>
          <w:tab w:val="left" w:pos="587"/>
        </w:tabs>
        <w:ind w:left="587" w:hanging="452"/>
        <w:rPr>
          <w:sz w:val="12"/>
        </w:rPr>
      </w:pPr>
      <w:r>
        <w:rPr>
          <w:color w:val="00573F"/>
          <w:w w:val="90"/>
        </w:rPr>
        <w:t>Schmerz-</w:t>
      </w:r>
      <w:r>
        <w:rPr>
          <w:color w:val="00573F"/>
          <w:spacing w:val="-8"/>
          <w:w w:val="90"/>
        </w:rPr>
        <w:t xml:space="preserve"> </w:t>
      </w:r>
      <w:r>
        <w:rPr>
          <w:color w:val="00573F"/>
          <w:w w:val="90"/>
        </w:rPr>
        <w:t>und</w:t>
      </w:r>
      <w:r>
        <w:rPr>
          <w:color w:val="00573F"/>
          <w:spacing w:val="-7"/>
          <w:w w:val="90"/>
        </w:rPr>
        <w:t xml:space="preserve"> </w:t>
      </w:r>
      <w:r>
        <w:rPr>
          <w:color w:val="00573F"/>
          <w:spacing w:val="-2"/>
          <w:w w:val="90"/>
        </w:rPr>
        <w:t>Symptombehandlung</w:t>
      </w:r>
      <w:r>
        <w:rPr>
          <w:color w:val="00573F"/>
          <w:spacing w:val="-2"/>
          <w:w w:val="90"/>
          <w:position w:val="6"/>
          <w:sz w:val="12"/>
        </w:rPr>
        <w:t>8</w:t>
      </w:r>
    </w:p>
    <w:p w14:paraId="2F6AC26B" w14:textId="77777777" w:rsidR="00074D70" w:rsidRDefault="00A6540C">
      <w:pPr>
        <w:pStyle w:val="Textkrper"/>
        <w:spacing w:before="212"/>
        <w:ind w:left="135"/>
      </w:pPr>
      <w:r>
        <w:rPr>
          <w:color w:val="3A3938"/>
        </w:rPr>
        <w:t>In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besc</w:t>
      </w:r>
      <w:r>
        <w:rPr>
          <w:color w:val="3A3938"/>
        </w:rPr>
        <w:t>hriebenen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ich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eine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fachgerechte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Schmerz-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und</w:t>
      </w:r>
      <w:r>
        <w:rPr>
          <w:color w:val="3A3938"/>
          <w:spacing w:val="-5"/>
        </w:rPr>
        <w:t xml:space="preserve"> </w:t>
      </w:r>
      <w:r>
        <w:rPr>
          <w:color w:val="3A3938"/>
          <w:spacing w:val="-2"/>
        </w:rPr>
        <w:t>Symptombehandlung,</w:t>
      </w:r>
    </w:p>
    <w:p w14:paraId="2DB151C6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59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pacing w:val="-2"/>
          <w:sz w:val="18"/>
        </w:rPr>
        <w:t>aber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ohne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bewusstseinsdämpfende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Wirkungen.</w:t>
      </w:r>
    </w:p>
    <w:p w14:paraId="069AD6AD" w14:textId="77777777" w:rsidR="00074D70" w:rsidRDefault="00A6540C">
      <w:pPr>
        <w:spacing w:before="124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7D2A51BB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38" w:line="292" w:lineRule="auto"/>
        <w:ind w:right="223"/>
        <w:rPr>
          <w:rFonts w:ascii="Symbol" w:hAnsi="Symbol"/>
          <w:color w:val="3A3938"/>
          <w:sz w:val="18"/>
        </w:rPr>
      </w:pPr>
      <w:r>
        <w:rPr>
          <w:color w:val="3A3938"/>
          <w:sz w:val="18"/>
        </w:rPr>
        <w:t>wenn alle sonstigen medizinischen Möglichkeiten zur Schmerz- und Symptomkontrolle versagen, auch Mittel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mit bewusstseinsdämpfenden Wirkungen zur Beschwerdelinderung.</w:t>
      </w:r>
    </w:p>
    <w:p w14:paraId="5B8E7D8D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03" w:line="292" w:lineRule="auto"/>
        <w:ind w:right="514"/>
        <w:rPr>
          <w:rFonts w:ascii="Symbol" w:hAnsi="Symbol"/>
          <w:color w:val="3A3938"/>
          <w:sz w:val="18"/>
        </w:rPr>
      </w:pPr>
      <w:r>
        <w:rPr>
          <w:color w:val="3A3938"/>
          <w:sz w:val="18"/>
        </w:rPr>
        <w:t>die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unwahrscheinliche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Möglichkeit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einer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ungewollten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Verkürzung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Lebenszeit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durch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sch</w:t>
      </w:r>
      <w:r>
        <w:rPr>
          <w:color w:val="3A3938"/>
          <w:sz w:val="18"/>
        </w:rPr>
        <w:t>merz-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symptomlindernde Maßnahmen nehme ich in Kauf.</w:t>
      </w:r>
    </w:p>
    <w:p w14:paraId="04736590" w14:textId="77777777" w:rsidR="00074D70" w:rsidRDefault="00074D70">
      <w:pPr>
        <w:pStyle w:val="Textkrper"/>
        <w:rPr>
          <w:sz w:val="20"/>
        </w:rPr>
      </w:pPr>
    </w:p>
    <w:p w14:paraId="5A0C08E6" w14:textId="77777777" w:rsidR="00074D70" w:rsidRDefault="00074D70">
      <w:pPr>
        <w:pStyle w:val="Textkrper"/>
        <w:rPr>
          <w:sz w:val="20"/>
        </w:rPr>
      </w:pPr>
    </w:p>
    <w:p w14:paraId="1ABE3341" w14:textId="77777777" w:rsidR="00074D70" w:rsidRDefault="00074D70">
      <w:pPr>
        <w:pStyle w:val="Textkrper"/>
        <w:rPr>
          <w:sz w:val="20"/>
        </w:rPr>
      </w:pPr>
    </w:p>
    <w:p w14:paraId="0DC0F3F9" w14:textId="77777777" w:rsidR="00074D70" w:rsidRDefault="00074D70">
      <w:pPr>
        <w:pStyle w:val="Textkrper"/>
        <w:rPr>
          <w:sz w:val="20"/>
        </w:rPr>
      </w:pPr>
    </w:p>
    <w:p w14:paraId="3E5C4324" w14:textId="77777777" w:rsidR="00074D70" w:rsidRDefault="00074D70">
      <w:pPr>
        <w:pStyle w:val="Textkrper"/>
        <w:rPr>
          <w:sz w:val="20"/>
        </w:rPr>
      </w:pPr>
    </w:p>
    <w:p w14:paraId="748891F1" w14:textId="77777777" w:rsidR="00074D70" w:rsidRDefault="00074D70">
      <w:pPr>
        <w:pStyle w:val="Textkrper"/>
        <w:rPr>
          <w:sz w:val="20"/>
        </w:rPr>
      </w:pPr>
    </w:p>
    <w:p w14:paraId="3653D0E6" w14:textId="77777777" w:rsidR="00074D70" w:rsidRDefault="00074D70">
      <w:pPr>
        <w:pStyle w:val="Textkrper"/>
        <w:rPr>
          <w:sz w:val="20"/>
        </w:rPr>
      </w:pPr>
    </w:p>
    <w:p w14:paraId="4881D541" w14:textId="77777777" w:rsidR="00074D70" w:rsidRDefault="00074D70">
      <w:pPr>
        <w:pStyle w:val="Textkrper"/>
        <w:rPr>
          <w:sz w:val="20"/>
        </w:rPr>
      </w:pPr>
    </w:p>
    <w:p w14:paraId="37DF0651" w14:textId="77777777" w:rsidR="00074D70" w:rsidRDefault="00A6540C">
      <w:pPr>
        <w:pStyle w:val="Textkrper"/>
        <w:spacing w:before="2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ACD2271" wp14:editId="5AAF267C">
                <wp:simplePos x="0" y="0"/>
                <wp:positionH relativeFrom="page">
                  <wp:posOffset>899160</wp:posOffset>
                </wp:positionH>
                <wp:positionV relativeFrom="paragraph">
                  <wp:posOffset>301942</wp:posOffset>
                </wp:positionV>
                <wp:extent cx="18288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72CFB" id="Graphic 7" o:spid="_x0000_s1026" style="position:absolute;margin-left:70.8pt;margin-top:23.75pt;width:2in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0213E4" w14:textId="77777777" w:rsidR="00074D70" w:rsidRDefault="00A6540C">
      <w:pPr>
        <w:spacing w:before="127" w:line="266" w:lineRule="auto"/>
        <w:ind w:left="589" w:right="137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w w:val="90"/>
          <w:sz w:val="14"/>
        </w:rPr>
        <w:t>Wachkoma-Patienten nach mehreren Jahren noch günstige Entwicklungen einstellen, die ein eingeschränkt selbstbestimmtes Leben erlauben. Eine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sichere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Voraussage,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ob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betroffene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Person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zu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diesen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wenigen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gehören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wird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oder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zur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Mehrzahl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derer,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ihr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Leben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lang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als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Pflegefall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betreut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werden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müssen,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ist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bislang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nicht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möglich.</w:t>
      </w:r>
    </w:p>
    <w:p w14:paraId="24C1C9BA" w14:textId="77777777" w:rsidR="00074D70" w:rsidRDefault="00A6540C">
      <w:pPr>
        <w:tabs>
          <w:tab w:val="left" w:pos="589"/>
        </w:tabs>
        <w:spacing w:line="266" w:lineRule="auto"/>
        <w:ind w:left="589" w:right="353" w:hanging="454"/>
        <w:jc w:val="both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10"/>
          <w:position w:val="4"/>
          <w:sz w:val="8"/>
        </w:rPr>
        <w:t>6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Dieser Punkt betrifft Gehirnschädigungen infolge eines weit fortgeschrittenen Hirnabbauprozesses, wie sie am häufigst</w:t>
      </w:r>
      <w:r>
        <w:rPr>
          <w:rFonts w:ascii="Trebuchet MS" w:hAnsi="Trebuchet MS"/>
          <w:color w:val="3A3938"/>
          <w:w w:val="90"/>
          <w:sz w:val="14"/>
        </w:rPr>
        <w:t>en bei Demenzerkrankungen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(z.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B.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3A3938"/>
          <w:w w:val="90"/>
          <w:sz w:val="14"/>
        </w:rPr>
        <w:t>Alzheimer’sche</w:t>
      </w:r>
      <w:proofErr w:type="spellEnd"/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Erkrankung)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eintreten.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Im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Verlauf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Erkrankung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werden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Patientinnen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und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Patienten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zunehmend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unfähiger,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Einsichten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zu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gewinnen und mit ihrer Umwelt verbal zu kommunizieren, während die Fähigkeit zu Empfindungen erhalten bleibt. Im Spätstadium erkennen die</w:t>
      </w:r>
    </w:p>
    <w:p w14:paraId="3964AB61" w14:textId="77777777" w:rsidR="00074D70" w:rsidRDefault="00A6540C">
      <w:pPr>
        <w:spacing w:line="261" w:lineRule="auto"/>
        <w:ind w:left="589" w:right="139"/>
        <w:jc w:val="both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w w:val="90"/>
          <w:sz w:val="14"/>
        </w:rPr>
        <w:t>Kranken selbst nahe Angehörige nicht mehr und sind schließlich auch nicht mehr in der Lage, trotz Hilfestellung Nahrung und Flüssigkeit auf natürliche</w:t>
      </w:r>
      <w:r>
        <w:rPr>
          <w:rFonts w:ascii="Trebuchet MS" w:hAnsi="Trebuchet MS"/>
          <w:color w:val="3A3938"/>
          <w:sz w:val="14"/>
        </w:rPr>
        <w:t xml:space="preserve"> Weise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zu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sich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zu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nehmen.</w:t>
      </w:r>
    </w:p>
    <w:p w14:paraId="660F8BAB" w14:textId="77777777" w:rsidR="00074D70" w:rsidRDefault="00A6540C">
      <w:pPr>
        <w:tabs>
          <w:tab w:val="left" w:pos="589"/>
        </w:tabs>
        <w:spacing w:before="3" w:line="264" w:lineRule="auto"/>
        <w:ind w:left="589" w:right="134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10"/>
          <w:position w:val="4"/>
          <w:sz w:val="8"/>
        </w:rPr>
        <w:t>7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 Äußerung, „keine lebenserhaltenden Maßnahmen“ zu wünschen, stellt jedenfal</w:t>
      </w:r>
      <w:r>
        <w:rPr>
          <w:rFonts w:ascii="Trebuchet MS" w:hAnsi="Trebuchet MS"/>
          <w:color w:val="3A3938"/>
          <w:w w:val="90"/>
          <w:sz w:val="14"/>
        </w:rPr>
        <w:t>ls für sich genommen nicht die für eine wirksame</w:t>
      </w:r>
      <w:r>
        <w:rPr>
          <w:rFonts w:ascii="Trebuchet MS" w:hAnsi="Trebuchet MS"/>
          <w:color w:val="3A3938"/>
          <w:spacing w:val="4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Patientenverfügung erforderliche hinreichend konkrete Behandlungsentscheidung dar. Die insoweit erforderliche Konkretisierung kann aber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gegebenenfalls durch die Benennung bestimmter ärztlicher Maßnahmen oder</w:t>
      </w:r>
      <w:r>
        <w:rPr>
          <w:rFonts w:ascii="Trebuchet MS" w:hAnsi="Trebuchet MS"/>
          <w:color w:val="3A3938"/>
          <w:w w:val="90"/>
          <w:sz w:val="14"/>
        </w:rPr>
        <w:t xml:space="preserve"> die Bezugnahme auf ausreichend spezifizierte Krankheiten oder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Behandlungssituationen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erfolgen.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Es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spricht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folglich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grundsätzlich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nichts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gegen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Verwendung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dieser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Formulierung,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soweit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diese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nicht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isoliert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erfolgt,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sondern mit konkreten Beschreibungen der Behandlungssituationen und spezifizierten medizinischen Maßnahmen, wie sie unter Ziffer 2.3.2 ff.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enthalten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sind,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kombiniert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sz w:val="14"/>
        </w:rPr>
        <w:t>wird.</w:t>
      </w:r>
    </w:p>
    <w:p w14:paraId="7D6DFA61" w14:textId="77777777" w:rsidR="00074D70" w:rsidRDefault="00A6540C">
      <w:pPr>
        <w:tabs>
          <w:tab w:val="left" w:pos="589"/>
        </w:tabs>
        <w:spacing w:before="8" w:line="266" w:lineRule="auto"/>
        <w:ind w:left="589" w:right="528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10"/>
          <w:position w:val="4"/>
          <w:sz w:val="8"/>
        </w:rPr>
        <w:t>8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Eine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fachgerechte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lindernde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Behandlung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einschließlich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Gabe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von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Morphin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wirkt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in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Regel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nicht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lebensverkürzend.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Nur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in äußerst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seltenen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Situationen kann gelegentlich die zur Symptomkontrolle notwendige Dosis von Schmerz- und Beruhigungsmitteln so hoch sein, dass eine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unbeabsichtigte geringe Lebenszeitverkürzung die Folge se</w:t>
      </w:r>
      <w:r>
        <w:rPr>
          <w:rFonts w:ascii="Trebuchet MS" w:hAnsi="Trebuchet MS"/>
          <w:color w:val="3A3938"/>
          <w:w w:val="90"/>
          <w:sz w:val="14"/>
        </w:rPr>
        <w:t>in kann (erlaubte sog. indirekte Sterbehilfe).</w:t>
      </w:r>
    </w:p>
    <w:p w14:paraId="7F2B6494" w14:textId="77777777" w:rsidR="00074D70" w:rsidRDefault="00074D70">
      <w:pPr>
        <w:spacing w:line="266" w:lineRule="auto"/>
        <w:rPr>
          <w:rFonts w:ascii="Trebuchet MS" w:hAnsi="Trebuchet MS"/>
          <w:sz w:val="14"/>
        </w:rPr>
        <w:sectPr w:rsidR="00074D70">
          <w:pgSz w:w="11900" w:h="16840"/>
          <w:pgMar w:top="1360" w:right="1280" w:bottom="280" w:left="1280" w:header="720" w:footer="720" w:gutter="0"/>
          <w:cols w:space="720"/>
        </w:sectPr>
      </w:pPr>
    </w:p>
    <w:p w14:paraId="3EBE8005" w14:textId="77777777" w:rsidR="00074D70" w:rsidRDefault="00A6540C">
      <w:pPr>
        <w:pStyle w:val="berschrift1"/>
        <w:numPr>
          <w:ilvl w:val="2"/>
          <w:numId w:val="13"/>
        </w:numPr>
        <w:tabs>
          <w:tab w:val="left" w:pos="587"/>
        </w:tabs>
        <w:spacing w:before="79"/>
        <w:ind w:left="587" w:hanging="452"/>
        <w:rPr>
          <w:sz w:val="12"/>
        </w:rPr>
      </w:pPr>
      <w:bookmarkStart w:id="6" w:name="2.3.3_Künstliche_Ernährung_und_Flüssig"/>
      <w:bookmarkStart w:id="7" w:name="2.3.4_Wiederbelebung"/>
      <w:bookmarkStart w:id="8" w:name="2.3.5_Künstliche_Beatmung"/>
      <w:bookmarkEnd w:id="6"/>
      <w:bookmarkEnd w:id="7"/>
      <w:bookmarkEnd w:id="8"/>
      <w:r>
        <w:rPr>
          <w:color w:val="00573F"/>
          <w:spacing w:val="-2"/>
          <w:w w:val="90"/>
        </w:rPr>
        <w:lastRenderedPageBreak/>
        <w:t>Künstliche</w:t>
      </w:r>
      <w:r>
        <w:rPr>
          <w:color w:val="00573F"/>
          <w:spacing w:val="-4"/>
        </w:rPr>
        <w:t xml:space="preserve"> </w:t>
      </w:r>
      <w:r>
        <w:rPr>
          <w:color w:val="00573F"/>
          <w:spacing w:val="-2"/>
          <w:w w:val="90"/>
        </w:rPr>
        <w:t>Ernährung</w:t>
      </w:r>
      <w:r>
        <w:rPr>
          <w:color w:val="00573F"/>
          <w:spacing w:val="-4"/>
        </w:rPr>
        <w:t xml:space="preserve"> </w:t>
      </w:r>
      <w:r>
        <w:rPr>
          <w:color w:val="00573F"/>
          <w:spacing w:val="-2"/>
          <w:w w:val="90"/>
        </w:rPr>
        <w:t>und</w:t>
      </w:r>
      <w:r>
        <w:rPr>
          <w:color w:val="00573F"/>
          <w:spacing w:val="-4"/>
        </w:rPr>
        <w:t xml:space="preserve"> </w:t>
      </w:r>
      <w:r>
        <w:rPr>
          <w:color w:val="00573F"/>
          <w:spacing w:val="-2"/>
          <w:w w:val="90"/>
        </w:rPr>
        <w:t>Flüssigkeitszufuhr</w:t>
      </w:r>
      <w:r>
        <w:rPr>
          <w:color w:val="00573F"/>
          <w:spacing w:val="-2"/>
          <w:w w:val="90"/>
          <w:position w:val="6"/>
          <w:sz w:val="12"/>
        </w:rPr>
        <w:t>9</w:t>
      </w:r>
    </w:p>
    <w:p w14:paraId="2D421C34" w14:textId="77777777" w:rsidR="00074D70" w:rsidRDefault="00A6540C">
      <w:pPr>
        <w:pStyle w:val="Textkrper"/>
        <w:spacing w:before="212"/>
        <w:ind w:left="135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4"/>
        </w:rPr>
        <w:t>ich,</w:t>
      </w:r>
    </w:p>
    <w:p w14:paraId="5C40CF4E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58" w:line="276" w:lineRule="auto"/>
        <w:ind w:right="756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Ernährung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Flüssigkeitszufuhr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begonnen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weitergeführt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wird,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wenn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damit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mein Leben verlängert werden kann.</w:t>
      </w:r>
    </w:p>
    <w:p w14:paraId="3D5DCA10" w14:textId="77777777" w:rsidR="00074D70" w:rsidRDefault="00A6540C">
      <w:pPr>
        <w:spacing w:before="108"/>
        <w:ind w:left="363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521DA2C6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9" w:line="271" w:lineRule="auto"/>
        <w:ind w:right="2223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Ernährung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und/oder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Flüssigkeitszufuhr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nur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bei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palliativmedizinischer Indikation</w:t>
      </w:r>
      <w:r>
        <w:rPr>
          <w:color w:val="3A3938"/>
          <w:position w:val="5"/>
          <w:sz w:val="11"/>
        </w:rPr>
        <w:t>10</w:t>
      </w:r>
      <w:r>
        <w:rPr>
          <w:color w:val="3A3938"/>
          <w:spacing w:val="20"/>
          <w:position w:val="5"/>
          <w:sz w:val="11"/>
        </w:rPr>
        <w:t xml:space="preserve"> </w:t>
      </w:r>
      <w:r>
        <w:rPr>
          <w:color w:val="3A3938"/>
          <w:sz w:val="18"/>
        </w:rPr>
        <w:t>zur Beschwerdelinderung erfolgen bzw. erfolgt.</w:t>
      </w:r>
    </w:p>
    <w:p w14:paraId="55FA7366" w14:textId="77777777" w:rsidR="00074D70" w:rsidRDefault="00A6540C">
      <w:pPr>
        <w:spacing w:before="116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0429F85C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1"/>
        </w:tabs>
        <w:spacing w:before="43"/>
        <w:ind w:left="701" w:hanging="284"/>
        <w:rPr>
          <w:rFonts w:ascii="Symbol" w:hAnsi="Symbol"/>
          <w:color w:val="3A3938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keine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Ernährung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unabhängig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Form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künstlichen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Zuführung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pacing w:val="-2"/>
          <w:sz w:val="18"/>
        </w:rPr>
        <w:t>Nahrung</w:t>
      </w:r>
    </w:p>
    <w:p w14:paraId="59298EE7" w14:textId="77777777" w:rsidR="00074D70" w:rsidRDefault="00A6540C">
      <w:pPr>
        <w:pStyle w:val="Textkrper"/>
        <w:spacing w:before="8" w:line="244" w:lineRule="auto"/>
        <w:ind w:left="701" w:right="137"/>
      </w:pPr>
      <w:r>
        <w:rPr>
          <w:color w:val="3A3938"/>
        </w:rPr>
        <w:t>(z.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B.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Magensonde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durch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Mund,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Nase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oder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Bauchdecke,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venöse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Zugänge)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und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keine</w:t>
      </w:r>
      <w:r>
        <w:rPr>
          <w:color w:val="3A3938"/>
          <w:spacing w:val="-6"/>
        </w:rPr>
        <w:t xml:space="preserve"> </w:t>
      </w:r>
      <w:r>
        <w:rPr>
          <w:color w:val="3A3938"/>
        </w:rPr>
        <w:t>künstliche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Flüssigkeits-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zufuhr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erfolgen.</w:t>
      </w:r>
    </w:p>
    <w:p w14:paraId="2A5C1793" w14:textId="77777777" w:rsidR="00074D70" w:rsidRDefault="00074D70">
      <w:pPr>
        <w:pStyle w:val="Textkrper"/>
        <w:spacing w:before="116"/>
      </w:pPr>
    </w:p>
    <w:p w14:paraId="2A012C35" w14:textId="77777777" w:rsidR="00074D70" w:rsidRDefault="00A6540C">
      <w:pPr>
        <w:pStyle w:val="berschrift1"/>
        <w:numPr>
          <w:ilvl w:val="2"/>
          <w:numId w:val="13"/>
        </w:numPr>
        <w:tabs>
          <w:tab w:val="left" w:pos="587"/>
        </w:tabs>
        <w:spacing w:before="1"/>
        <w:ind w:left="587" w:hanging="452"/>
        <w:rPr>
          <w:sz w:val="12"/>
        </w:rPr>
      </w:pPr>
      <w:r>
        <w:rPr>
          <w:color w:val="00573F"/>
          <w:spacing w:val="-2"/>
        </w:rPr>
        <w:t>Wiederbelebung</w:t>
      </w:r>
      <w:r>
        <w:rPr>
          <w:color w:val="00573F"/>
          <w:spacing w:val="-2"/>
          <w:position w:val="6"/>
          <w:sz w:val="12"/>
        </w:rPr>
        <w:t>11</w:t>
      </w:r>
    </w:p>
    <w:p w14:paraId="0A09C3E0" w14:textId="77777777" w:rsidR="00074D70" w:rsidRDefault="00A6540C">
      <w:pPr>
        <w:pStyle w:val="Listenabsatz"/>
        <w:numPr>
          <w:ilvl w:val="0"/>
          <w:numId w:val="11"/>
        </w:numPr>
        <w:tabs>
          <w:tab w:val="left" w:pos="320"/>
        </w:tabs>
        <w:spacing w:before="192"/>
        <w:ind w:left="320" w:hanging="185"/>
        <w:rPr>
          <w:i/>
          <w:sz w:val="18"/>
        </w:rPr>
      </w:pPr>
      <w:r>
        <w:rPr>
          <w:i/>
          <w:color w:val="3A3938"/>
          <w:spacing w:val="-2"/>
          <w:sz w:val="18"/>
        </w:rPr>
        <w:t>In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den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oben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beschriebenen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Situationen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wünsche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5"/>
          <w:sz w:val="18"/>
        </w:rPr>
        <w:t>ich</w:t>
      </w:r>
    </w:p>
    <w:p w14:paraId="33AC1AF4" w14:textId="77777777" w:rsidR="00074D70" w:rsidRDefault="00074D70">
      <w:pPr>
        <w:pStyle w:val="Textkrper"/>
        <w:spacing w:before="87"/>
        <w:rPr>
          <w:i/>
        </w:rPr>
      </w:pPr>
    </w:p>
    <w:p w14:paraId="6C92CD6B" w14:textId="77777777" w:rsidR="00074D70" w:rsidRDefault="00A6540C">
      <w:pPr>
        <w:pStyle w:val="Listenabsatz"/>
        <w:numPr>
          <w:ilvl w:val="1"/>
          <w:numId w:val="11"/>
        </w:numPr>
        <w:tabs>
          <w:tab w:val="left" w:pos="703"/>
        </w:tabs>
        <w:ind w:hanging="284"/>
        <w:rPr>
          <w:sz w:val="18"/>
        </w:rPr>
      </w:pPr>
      <w:r>
        <w:rPr>
          <w:color w:val="3A3938"/>
          <w:spacing w:val="-2"/>
          <w:sz w:val="18"/>
        </w:rPr>
        <w:t>Versuche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der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Wiederbelebung.</w:t>
      </w:r>
    </w:p>
    <w:p w14:paraId="56DF6659" w14:textId="77777777" w:rsidR="00074D70" w:rsidRDefault="00A6540C">
      <w:pPr>
        <w:spacing w:before="124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53665480" w14:textId="77777777" w:rsidR="00074D70" w:rsidRDefault="00A6540C">
      <w:pPr>
        <w:pStyle w:val="Listenabsatz"/>
        <w:numPr>
          <w:ilvl w:val="1"/>
          <w:numId w:val="11"/>
        </w:numPr>
        <w:tabs>
          <w:tab w:val="left" w:pos="703"/>
        </w:tabs>
        <w:spacing w:before="49"/>
        <w:ind w:hanging="284"/>
        <w:rPr>
          <w:sz w:val="18"/>
        </w:rPr>
      </w:pPr>
      <w:r>
        <w:rPr>
          <w:color w:val="3A3938"/>
          <w:sz w:val="18"/>
        </w:rPr>
        <w:t>die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Unterlassung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Versuchen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Wiederbelebung.</w:t>
      </w:r>
    </w:p>
    <w:p w14:paraId="17C4891F" w14:textId="77777777" w:rsidR="00074D70" w:rsidRDefault="00A6540C">
      <w:pPr>
        <w:pStyle w:val="Listenabsatz"/>
        <w:numPr>
          <w:ilvl w:val="1"/>
          <w:numId w:val="11"/>
        </w:numPr>
        <w:tabs>
          <w:tab w:val="left" w:pos="703"/>
        </w:tabs>
        <w:spacing w:before="143" w:line="271" w:lineRule="auto"/>
        <w:ind w:right="178"/>
        <w:rPr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Notärztin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ein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Notarzt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nicht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verständigt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wird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bzw.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im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Fall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einer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Hinzuziehung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unverzüglich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über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meine Ablehnung von Wiederbelebungsmaßnahmen informiert wird.</w:t>
      </w:r>
    </w:p>
    <w:p w14:paraId="69CD1CD6" w14:textId="77777777" w:rsidR="00074D70" w:rsidRDefault="00074D70">
      <w:pPr>
        <w:pStyle w:val="Textkrper"/>
      </w:pPr>
    </w:p>
    <w:p w14:paraId="7CD82EE1" w14:textId="77777777" w:rsidR="00074D70" w:rsidRDefault="00074D70">
      <w:pPr>
        <w:pStyle w:val="Textkrper"/>
        <w:spacing w:before="179"/>
      </w:pPr>
    </w:p>
    <w:p w14:paraId="0C8B7895" w14:textId="77777777" w:rsidR="00074D70" w:rsidRDefault="00A6540C">
      <w:pPr>
        <w:pStyle w:val="Listenabsatz"/>
        <w:numPr>
          <w:ilvl w:val="0"/>
          <w:numId w:val="11"/>
        </w:numPr>
        <w:tabs>
          <w:tab w:val="left" w:pos="313"/>
        </w:tabs>
        <w:spacing w:before="1"/>
        <w:ind w:left="313" w:hanging="178"/>
        <w:rPr>
          <w:i/>
          <w:sz w:val="18"/>
        </w:rPr>
      </w:pPr>
      <w:r>
        <w:rPr>
          <w:i/>
          <w:color w:val="3A3938"/>
          <w:spacing w:val="-2"/>
          <w:sz w:val="18"/>
        </w:rPr>
        <w:t>Nicht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nur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in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den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oben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beschriebenen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Situationen,</w:t>
      </w:r>
      <w:r>
        <w:rPr>
          <w:i/>
          <w:color w:val="3A3938"/>
          <w:spacing w:val="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sondern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in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allen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Fällen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eines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Kreislaufstillstands</w:t>
      </w:r>
      <w:r>
        <w:rPr>
          <w:i/>
          <w:color w:val="3A3938"/>
          <w:spacing w:val="-1"/>
          <w:sz w:val="18"/>
        </w:rPr>
        <w:t xml:space="preserve"> </w:t>
      </w:r>
      <w:r>
        <w:rPr>
          <w:i/>
          <w:color w:val="3A3938"/>
          <w:spacing w:val="-2"/>
          <w:sz w:val="18"/>
        </w:rPr>
        <w:t>oder</w:t>
      </w:r>
      <w:r>
        <w:rPr>
          <w:i/>
          <w:color w:val="3A3938"/>
          <w:sz w:val="18"/>
        </w:rPr>
        <w:t xml:space="preserve"> </w:t>
      </w:r>
      <w:r>
        <w:rPr>
          <w:i/>
          <w:color w:val="3A3938"/>
          <w:spacing w:val="-2"/>
          <w:sz w:val="18"/>
        </w:rPr>
        <w:t>Atemversagens</w:t>
      </w:r>
    </w:p>
    <w:p w14:paraId="5D9DB5EF" w14:textId="77777777" w:rsidR="00074D70" w:rsidRDefault="00074D70">
      <w:pPr>
        <w:pStyle w:val="Textkrper"/>
        <w:spacing w:before="86"/>
        <w:rPr>
          <w:i/>
        </w:rPr>
      </w:pPr>
    </w:p>
    <w:p w14:paraId="06596872" w14:textId="77777777" w:rsidR="00074D70" w:rsidRDefault="00A6540C">
      <w:pPr>
        <w:pStyle w:val="Listenabsatz"/>
        <w:numPr>
          <w:ilvl w:val="1"/>
          <w:numId w:val="11"/>
        </w:numPr>
        <w:tabs>
          <w:tab w:val="left" w:pos="703"/>
        </w:tabs>
        <w:rPr>
          <w:sz w:val="18"/>
        </w:rPr>
      </w:pPr>
      <w:r>
        <w:rPr>
          <w:color w:val="3A3938"/>
          <w:spacing w:val="-2"/>
          <w:sz w:val="18"/>
        </w:rPr>
        <w:t>lehne</w:t>
      </w:r>
      <w:r>
        <w:rPr>
          <w:color w:val="3A3938"/>
          <w:spacing w:val="12"/>
          <w:sz w:val="18"/>
        </w:rPr>
        <w:t xml:space="preserve"> </w:t>
      </w:r>
      <w:r>
        <w:rPr>
          <w:color w:val="3A3938"/>
          <w:spacing w:val="-2"/>
          <w:sz w:val="18"/>
        </w:rPr>
        <w:t>ich</w:t>
      </w:r>
      <w:r>
        <w:rPr>
          <w:color w:val="3A3938"/>
          <w:spacing w:val="11"/>
          <w:sz w:val="18"/>
        </w:rPr>
        <w:t xml:space="preserve"> </w:t>
      </w:r>
      <w:r>
        <w:rPr>
          <w:color w:val="3A3938"/>
          <w:spacing w:val="-2"/>
          <w:sz w:val="18"/>
        </w:rPr>
        <w:t>Wiederbelebungsmaßnahmen</w:t>
      </w:r>
      <w:r>
        <w:rPr>
          <w:color w:val="3A3938"/>
          <w:spacing w:val="10"/>
          <w:sz w:val="18"/>
        </w:rPr>
        <w:t xml:space="preserve"> </w:t>
      </w:r>
      <w:r>
        <w:rPr>
          <w:color w:val="3A3938"/>
          <w:spacing w:val="-5"/>
          <w:sz w:val="18"/>
        </w:rPr>
        <w:t>ab.</w:t>
      </w:r>
    </w:p>
    <w:p w14:paraId="2F088FFE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7688CE0D" w14:textId="77777777" w:rsidR="00074D70" w:rsidRDefault="00A6540C">
      <w:pPr>
        <w:pStyle w:val="Listenabsatz"/>
        <w:numPr>
          <w:ilvl w:val="1"/>
          <w:numId w:val="11"/>
        </w:numPr>
        <w:tabs>
          <w:tab w:val="left" w:pos="703"/>
        </w:tabs>
        <w:spacing w:before="48" w:line="271" w:lineRule="auto"/>
        <w:ind w:right="248"/>
        <w:rPr>
          <w:sz w:val="18"/>
        </w:rPr>
      </w:pPr>
      <w:r>
        <w:rPr>
          <w:color w:val="3A3938"/>
          <w:sz w:val="18"/>
        </w:rPr>
        <w:t>lehne ich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Wiederbelebungsmaßnahmen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ab, sofern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diese Situationen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nicht im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Rahmen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ärztlicher Maßnahmen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(z. B. Operationen) unerwartet eintreten.</w:t>
      </w:r>
    </w:p>
    <w:p w14:paraId="7955AD33" w14:textId="77777777" w:rsidR="00074D70" w:rsidRDefault="00074D70">
      <w:pPr>
        <w:pStyle w:val="Textkrper"/>
        <w:spacing w:before="14"/>
      </w:pPr>
    </w:p>
    <w:p w14:paraId="66E26DB1" w14:textId="77777777" w:rsidR="00074D70" w:rsidRDefault="00A6540C">
      <w:pPr>
        <w:pStyle w:val="berschrift1"/>
        <w:numPr>
          <w:ilvl w:val="2"/>
          <w:numId w:val="13"/>
        </w:numPr>
        <w:tabs>
          <w:tab w:val="left" w:pos="587"/>
        </w:tabs>
        <w:ind w:left="587" w:hanging="452"/>
      </w:pPr>
      <w:r>
        <w:rPr>
          <w:color w:val="00573F"/>
          <w:w w:val="85"/>
        </w:rPr>
        <w:t>Künstliche</w:t>
      </w:r>
      <w:r>
        <w:rPr>
          <w:color w:val="00573F"/>
          <w:spacing w:val="4"/>
        </w:rPr>
        <w:t xml:space="preserve"> </w:t>
      </w:r>
      <w:r>
        <w:rPr>
          <w:color w:val="00573F"/>
          <w:spacing w:val="-2"/>
        </w:rPr>
        <w:t>Beatmung</w:t>
      </w:r>
    </w:p>
    <w:p w14:paraId="17971C5C" w14:textId="77777777" w:rsidR="00074D70" w:rsidRDefault="00A6540C">
      <w:pPr>
        <w:pStyle w:val="Textkrper"/>
        <w:spacing w:before="212"/>
        <w:ind w:left="135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5"/>
        </w:rPr>
        <w:t>ich</w:t>
      </w:r>
    </w:p>
    <w:p w14:paraId="1B27AEF8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63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eine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Beatmung,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falls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dies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mein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Leben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verlängern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4"/>
          <w:sz w:val="18"/>
        </w:rPr>
        <w:t>kann.</w:t>
      </w:r>
    </w:p>
    <w:p w14:paraId="5C7026C0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558B789A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8" w:line="288" w:lineRule="auto"/>
        <w:ind w:right="381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dass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keine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künstliche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Beatmung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durchgeführt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bzw.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schon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eingeleitete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Beatmung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eingestellt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wird,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unter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der Voraussetzung, dass ich Medikamente zur Linderung der Luftnot erhalte. Die Möglichkeit einer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Bewusstseinsdämpfung oder einer</w:t>
      </w:r>
      <w:r>
        <w:rPr>
          <w:color w:val="3A3938"/>
          <w:sz w:val="18"/>
        </w:rPr>
        <w:t xml:space="preserve"> ungewollten Verkürzung meiner Lebenszeit durch diese Medikamente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nehme ich in Kauf.</w:t>
      </w:r>
    </w:p>
    <w:p w14:paraId="629E9884" w14:textId="77777777" w:rsidR="00074D70" w:rsidRDefault="00074D70">
      <w:pPr>
        <w:pStyle w:val="Textkrper"/>
        <w:rPr>
          <w:sz w:val="20"/>
        </w:rPr>
      </w:pPr>
    </w:p>
    <w:p w14:paraId="794DE15B" w14:textId="77777777" w:rsidR="00074D70" w:rsidRDefault="00074D70">
      <w:pPr>
        <w:pStyle w:val="Textkrper"/>
        <w:rPr>
          <w:sz w:val="20"/>
        </w:rPr>
      </w:pPr>
    </w:p>
    <w:p w14:paraId="3BCB655B" w14:textId="77777777" w:rsidR="00074D70" w:rsidRDefault="00A6540C">
      <w:pPr>
        <w:pStyle w:val="Textkrper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C64505F" wp14:editId="7F6C0082">
                <wp:simplePos x="0" y="0"/>
                <wp:positionH relativeFrom="page">
                  <wp:posOffset>899160</wp:posOffset>
                </wp:positionH>
                <wp:positionV relativeFrom="paragraph">
                  <wp:posOffset>175350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14DB7" id="Graphic 8" o:spid="_x0000_s1026" style="position:absolute;margin-left:70.8pt;margin-top:13.8pt;width:2in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FC334C" w14:textId="77777777" w:rsidR="00074D70" w:rsidRDefault="00A6540C">
      <w:pPr>
        <w:tabs>
          <w:tab w:val="left" w:pos="589"/>
        </w:tabs>
        <w:spacing w:before="123" w:line="266" w:lineRule="auto"/>
        <w:ind w:left="589" w:right="258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10"/>
          <w:position w:val="4"/>
          <w:sz w:val="8"/>
        </w:rPr>
        <w:t>9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Das Stillen von Hunger und Durst als subjektive Empfindungen gehört zu jeder lindernden Therapie. Viele schwerkranke Menschen haben allerdings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kein Hungergefühl; dies gilt praktisch ausnahmslos für Sterbende und wahrscheinlich auch für Wachkoma-Patientinne</w:t>
      </w:r>
      <w:r>
        <w:rPr>
          <w:rFonts w:ascii="Trebuchet MS" w:hAnsi="Trebuchet MS"/>
          <w:color w:val="3A3938"/>
          <w:w w:val="90"/>
          <w:sz w:val="14"/>
        </w:rPr>
        <w:t>n oder -Patienten. Das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Durstgefühl ist bei Schwerkranken zwar länger als das Hungergefühl vorhanden, aber künstliche Flüssigkeitsgabe hat nur sehr begrenzten Einfluss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darauf. Viel besser kann das Durstgefühl durch Anfeuchten der Atemluft und durch fachgere</w:t>
      </w:r>
      <w:r>
        <w:rPr>
          <w:rFonts w:ascii="Trebuchet MS" w:hAnsi="Trebuchet MS"/>
          <w:color w:val="3A3938"/>
          <w:w w:val="90"/>
          <w:sz w:val="14"/>
        </w:rPr>
        <w:t>chte Mundpflege gelindert werden. Die Zufuhr großer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Flüssigkeitsmengen bei Sterbenden kann schädlich sein, weil sie u.</w:t>
      </w:r>
      <w:r>
        <w:rPr>
          <w:rFonts w:ascii="Trebuchet MS" w:hAnsi="Trebuchet MS"/>
          <w:color w:val="3A3938"/>
          <w:spacing w:val="-9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a. zu Atemnotzuständen infolge von Wasseransammlung in der Lunge führen kann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(für Details siehe den Leitfaden „Künstliche Ernährung und F</w:t>
      </w:r>
      <w:r>
        <w:rPr>
          <w:rFonts w:ascii="Trebuchet MS" w:hAnsi="Trebuchet MS"/>
          <w:color w:val="3A3938"/>
          <w:w w:val="90"/>
          <w:sz w:val="14"/>
        </w:rPr>
        <w:t>lüssigkeitszufuhr“ des Bayerischen Sozialministeriums, erhältlich unter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w w:val="90"/>
          <w:sz w:val="14"/>
        </w:rPr>
        <w:t>https:</w:t>
      </w:r>
      <w:hyperlink r:id="rId5">
        <w:r>
          <w:rPr>
            <w:rFonts w:ascii="Trebuchet MS" w:hAnsi="Trebuchet MS"/>
            <w:color w:val="3A3938"/>
            <w:spacing w:val="-2"/>
            <w:w w:val="90"/>
            <w:sz w:val="14"/>
          </w:rPr>
          <w:t>//www.unimedizin-mainz.de/fileadmin/kliniken/palliativ/Dokumen</w:t>
        </w:r>
        <w:r>
          <w:rPr>
            <w:rFonts w:ascii="Trebuchet MS" w:hAnsi="Trebuchet MS"/>
            <w:color w:val="3A3938"/>
            <w:spacing w:val="-2"/>
            <w:w w:val="90"/>
            <w:sz w:val="14"/>
          </w:rPr>
          <w:t>te/Bayern_Leitfaden_2008.pdf).</w:t>
        </w:r>
      </w:hyperlink>
    </w:p>
    <w:p w14:paraId="5A4898EA" w14:textId="77777777" w:rsidR="00074D70" w:rsidRDefault="00A6540C">
      <w:pPr>
        <w:tabs>
          <w:tab w:val="left" w:pos="589"/>
        </w:tabs>
        <w:spacing w:line="266" w:lineRule="auto"/>
        <w:ind w:left="590" w:right="702" w:hanging="455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6"/>
          <w:position w:val="4"/>
          <w:sz w:val="8"/>
        </w:rPr>
        <w:t>10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Palliativmedizin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ist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medizinische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Fachrichtung,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sich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primär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um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Beschwerdelinderung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und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Aufrechterhaltung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Lebensqualität</w:t>
      </w:r>
      <w:r>
        <w:rPr>
          <w:rFonts w:ascii="Trebuchet MS" w:hAnsi="Trebuchet MS"/>
          <w:color w:val="3A3938"/>
          <w:spacing w:val="-3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bei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Patientinnen und Patienten mit unheilbaren Erkrankungen kümmert. Eine palliativmedizinische Indikation setzt daher immer das Ziel 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Beschwerdelinderung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und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nicht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das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Ziel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der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Lebensverlängerung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voraus.</w:t>
      </w:r>
    </w:p>
    <w:p w14:paraId="2E1F2C97" w14:textId="77777777" w:rsidR="00074D70" w:rsidRDefault="00A6540C">
      <w:pPr>
        <w:tabs>
          <w:tab w:val="left" w:pos="589"/>
        </w:tabs>
        <w:spacing w:line="266" w:lineRule="auto"/>
        <w:ind w:left="589" w:right="414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6"/>
          <w:position w:val="4"/>
          <w:sz w:val="8"/>
        </w:rPr>
        <w:t>11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Viele medizinische Maßnahmen können sowohl Leiden</w:t>
      </w:r>
      <w:r>
        <w:rPr>
          <w:rFonts w:ascii="Trebuchet MS" w:hAnsi="Trebuchet MS"/>
          <w:color w:val="3A3938"/>
          <w:w w:val="90"/>
          <w:sz w:val="14"/>
        </w:rPr>
        <w:t xml:space="preserve"> vermindern als auch Leben verlängern. Das hängt von der jeweiligen Situation ab.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Wiederbelebungsmaßnahmen sind nicht leidensmindernd, sondern dienen der Lebenserhaltung. Gelegentlich kann es im Rahmen von geplanten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medizinischen Eingriffen (z.</w:t>
      </w:r>
      <w:r>
        <w:rPr>
          <w:rFonts w:ascii="Trebuchet MS" w:hAnsi="Trebuchet MS"/>
          <w:color w:val="3A3938"/>
          <w:spacing w:val="-8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B. Operatio</w:t>
      </w:r>
      <w:r>
        <w:rPr>
          <w:rFonts w:ascii="Trebuchet MS" w:hAnsi="Trebuchet MS"/>
          <w:color w:val="3A3938"/>
          <w:w w:val="90"/>
          <w:sz w:val="14"/>
        </w:rPr>
        <w:t>nen) zu kurzfristigen Problemen kommen, die sich durch Wiederbelebungsmaßnahmen ohne Folgeschäden</w:t>
      </w:r>
      <w:r>
        <w:rPr>
          <w:rFonts w:ascii="Trebuchet MS" w:hAnsi="Trebuchet MS"/>
          <w:color w:val="3A3938"/>
          <w:sz w:val="14"/>
        </w:rPr>
        <w:t xml:space="preserve"> beheben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lassen.</w:t>
      </w:r>
    </w:p>
    <w:p w14:paraId="7CFE5FB0" w14:textId="77777777" w:rsidR="00074D70" w:rsidRDefault="00074D70">
      <w:pPr>
        <w:spacing w:line="266" w:lineRule="auto"/>
        <w:rPr>
          <w:rFonts w:ascii="Trebuchet MS" w:hAnsi="Trebuchet MS"/>
          <w:sz w:val="14"/>
        </w:rPr>
        <w:sectPr w:rsidR="00074D70">
          <w:pgSz w:w="11900" w:h="16840"/>
          <w:pgMar w:top="1360" w:right="1280" w:bottom="280" w:left="1280" w:header="720" w:footer="720" w:gutter="0"/>
          <w:cols w:space="720"/>
        </w:sectPr>
      </w:pPr>
    </w:p>
    <w:p w14:paraId="45A9E40A" w14:textId="77777777" w:rsidR="00074D70" w:rsidRDefault="00A6540C">
      <w:pPr>
        <w:pStyle w:val="berschrift1"/>
        <w:numPr>
          <w:ilvl w:val="2"/>
          <w:numId w:val="13"/>
        </w:numPr>
        <w:tabs>
          <w:tab w:val="left" w:pos="588"/>
        </w:tabs>
        <w:spacing w:before="74"/>
        <w:ind w:left="588" w:hanging="452"/>
      </w:pPr>
      <w:bookmarkStart w:id="9" w:name="2.3.6_Dialyse"/>
      <w:bookmarkStart w:id="10" w:name="2.3.7_Antibiotika"/>
      <w:bookmarkStart w:id="11" w:name="2.3.8_Blut/Blutbestandteile"/>
      <w:bookmarkStart w:id="12" w:name="2.4_Ort_der_Behandlung,_Beistand"/>
      <w:bookmarkEnd w:id="9"/>
      <w:bookmarkEnd w:id="10"/>
      <w:bookmarkEnd w:id="11"/>
      <w:bookmarkEnd w:id="12"/>
      <w:r>
        <w:rPr>
          <w:color w:val="00573F"/>
          <w:spacing w:val="-2"/>
        </w:rPr>
        <w:lastRenderedPageBreak/>
        <w:t>Dialyse</w:t>
      </w:r>
    </w:p>
    <w:p w14:paraId="219E2C46" w14:textId="77777777" w:rsidR="00074D70" w:rsidRDefault="00A6540C">
      <w:pPr>
        <w:pStyle w:val="Textkrper"/>
        <w:spacing w:before="217"/>
        <w:ind w:left="136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5"/>
        </w:rPr>
        <w:t>ich</w:t>
      </w:r>
    </w:p>
    <w:p w14:paraId="4C154EB3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58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pacing w:val="-2"/>
          <w:sz w:val="18"/>
        </w:rPr>
        <w:t>eine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künstliche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Blutwäsche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(Dialyse),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falls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dies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mein Leben verlängern kann.</w:t>
      </w:r>
    </w:p>
    <w:p w14:paraId="6878F7A0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03C0A3B9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8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pacing w:val="-2"/>
          <w:sz w:val="18"/>
        </w:rPr>
        <w:t>dass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keine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Dialyse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durchgeführt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bzw.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eine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schon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eingeleitete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Dialyse</w:t>
      </w:r>
      <w:r>
        <w:rPr>
          <w:color w:val="3A3938"/>
          <w:sz w:val="18"/>
        </w:rPr>
        <w:t xml:space="preserve"> </w:t>
      </w:r>
      <w:r>
        <w:rPr>
          <w:color w:val="3A3938"/>
          <w:spacing w:val="-2"/>
          <w:sz w:val="18"/>
        </w:rPr>
        <w:t>eingestellt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wird.</w:t>
      </w:r>
    </w:p>
    <w:p w14:paraId="1055A795" w14:textId="77777777" w:rsidR="00074D70" w:rsidRDefault="00074D70">
      <w:pPr>
        <w:pStyle w:val="Textkrper"/>
        <w:spacing w:before="22"/>
      </w:pPr>
    </w:p>
    <w:p w14:paraId="410ABB85" w14:textId="77777777" w:rsidR="00074D70" w:rsidRDefault="00A6540C">
      <w:pPr>
        <w:pStyle w:val="berschrift1"/>
        <w:numPr>
          <w:ilvl w:val="2"/>
          <w:numId w:val="13"/>
        </w:numPr>
        <w:tabs>
          <w:tab w:val="left" w:pos="588"/>
        </w:tabs>
        <w:ind w:left="588" w:hanging="452"/>
      </w:pPr>
      <w:r>
        <w:rPr>
          <w:color w:val="00573F"/>
          <w:spacing w:val="-2"/>
          <w:w w:val="95"/>
        </w:rPr>
        <w:t>Antibiotika</w:t>
      </w:r>
    </w:p>
    <w:p w14:paraId="53C8C697" w14:textId="77777777" w:rsidR="00074D70" w:rsidRDefault="00A6540C">
      <w:pPr>
        <w:pStyle w:val="Textkrper"/>
        <w:spacing w:before="212"/>
        <w:ind w:left="136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5"/>
        </w:rPr>
        <w:t>ich</w:t>
      </w:r>
    </w:p>
    <w:p w14:paraId="58777090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63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Antibiotika,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falls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dies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mein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Leben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verlängern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pacing w:val="-2"/>
          <w:sz w:val="18"/>
        </w:rPr>
        <w:t>kann.</w:t>
      </w:r>
    </w:p>
    <w:p w14:paraId="792618C1" w14:textId="77777777" w:rsidR="00074D70" w:rsidRDefault="00A6540C">
      <w:pPr>
        <w:spacing w:before="120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45909927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8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Antibiotika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nur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bei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palliativmedizinischer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Indikation</w:t>
      </w:r>
      <w:r>
        <w:rPr>
          <w:color w:val="3A3938"/>
          <w:position w:val="5"/>
          <w:sz w:val="11"/>
        </w:rPr>
        <w:t>10</w:t>
      </w:r>
      <w:r>
        <w:rPr>
          <w:color w:val="3A3938"/>
          <w:spacing w:val="2"/>
          <w:position w:val="5"/>
          <w:sz w:val="11"/>
        </w:rPr>
        <w:t xml:space="preserve"> </w:t>
      </w:r>
      <w:r>
        <w:rPr>
          <w:color w:val="3A3938"/>
          <w:sz w:val="18"/>
        </w:rPr>
        <w:t>zur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pacing w:val="-2"/>
          <w:sz w:val="18"/>
        </w:rPr>
        <w:t>Beschwerdelinderung.</w:t>
      </w:r>
    </w:p>
    <w:p w14:paraId="57503C84" w14:textId="77777777" w:rsidR="00074D70" w:rsidRDefault="00A6540C">
      <w:pPr>
        <w:spacing w:before="124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3C2E7B81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9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keine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Antibiotika.</w:t>
      </w:r>
    </w:p>
    <w:p w14:paraId="5E44DEC0" w14:textId="77777777" w:rsidR="00074D70" w:rsidRDefault="00074D70">
      <w:pPr>
        <w:pStyle w:val="Textkrper"/>
        <w:spacing w:before="21"/>
      </w:pPr>
    </w:p>
    <w:p w14:paraId="13225241" w14:textId="77777777" w:rsidR="00074D70" w:rsidRDefault="00A6540C">
      <w:pPr>
        <w:pStyle w:val="berschrift1"/>
        <w:numPr>
          <w:ilvl w:val="2"/>
          <w:numId w:val="13"/>
        </w:numPr>
        <w:tabs>
          <w:tab w:val="left" w:pos="588"/>
        </w:tabs>
        <w:ind w:left="588" w:hanging="452"/>
      </w:pPr>
      <w:r>
        <w:rPr>
          <w:color w:val="00573F"/>
          <w:spacing w:val="-2"/>
          <w:w w:val="95"/>
        </w:rPr>
        <w:t>Blut/Blutbestandteile</w:t>
      </w:r>
    </w:p>
    <w:p w14:paraId="26BA4DAC" w14:textId="77777777" w:rsidR="00074D70" w:rsidRDefault="00A6540C">
      <w:pPr>
        <w:pStyle w:val="Textkrper"/>
        <w:spacing w:before="212"/>
        <w:ind w:left="136"/>
      </w:pPr>
      <w:r>
        <w:rPr>
          <w:color w:val="3A3938"/>
        </w:rPr>
        <w:t>In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oben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beschriebenen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Situationen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wünsche</w:t>
      </w:r>
      <w:r>
        <w:rPr>
          <w:color w:val="3A3938"/>
          <w:spacing w:val="-7"/>
        </w:rPr>
        <w:t xml:space="preserve"> </w:t>
      </w:r>
      <w:r>
        <w:rPr>
          <w:color w:val="3A3938"/>
          <w:spacing w:val="-5"/>
        </w:rPr>
        <w:t>ich</w:t>
      </w:r>
    </w:p>
    <w:p w14:paraId="544292F4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163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die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Gabe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Blut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Blutbestandteilen,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falls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dies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mein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Leben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verlängern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pacing w:val="-2"/>
          <w:sz w:val="18"/>
        </w:rPr>
        <w:t>kann.</w:t>
      </w:r>
    </w:p>
    <w:p w14:paraId="190C81D2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0FDD0D57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8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die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Gabe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Blut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Blutbestandteilen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nur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bei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palliativmedizinischer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Indikation</w:t>
      </w:r>
      <w:r>
        <w:rPr>
          <w:color w:val="3A3938"/>
          <w:position w:val="5"/>
          <w:sz w:val="11"/>
        </w:rPr>
        <w:t>10</w:t>
      </w:r>
      <w:r>
        <w:rPr>
          <w:color w:val="3A3938"/>
          <w:spacing w:val="6"/>
          <w:position w:val="5"/>
          <w:sz w:val="11"/>
        </w:rPr>
        <w:t xml:space="preserve"> </w:t>
      </w:r>
      <w:r>
        <w:rPr>
          <w:color w:val="3A3938"/>
          <w:sz w:val="18"/>
        </w:rPr>
        <w:t>zur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pacing w:val="-2"/>
          <w:sz w:val="18"/>
        </w:rPr>
        <w:t>Beschwerdelinderung.</w:t>
      </w:r>
    </w:p>
    <w:p w14:paraId="2E5570FD" w14:textId="77777777" w:rsidR="00074D70" w:rsidRDefault="00A6540C">
      <w:pPr>
        <w:spacing w:before="120"/>
        <w:ind w:left="363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1EDC5E19" w14:textId="77777777" w:rsidR="00074D70" w:rsidRDefault="00A6540C">
      <w:pPr>
        <w:pStyle w:val="Listenabsatz"/>
        <w:numPr>
          <w:ilvl w:val="3"/>
          <w:numId w:val="13"/>
        </w:numPr>
        <w:tabs>
          <w:tab w:val="left" w:pos="703"/>
        </w:tabs>
        <w:spacing w:before="48"/>
        <w:ind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keine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Gabe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Blut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Blutbestandteilen.</w:t>
      </w:r>
    </w:p>
    <w:p w14:paraId="0712A3CD" w14:textId="77777777" w:rsidR="00074D70" w:rsidRDefault="00074D70">
      <w:pPr>
        <w:pStyle w:val="Textkrper"/>
      </w:pPr>
    </w:p>
    <w:p w14:paraId="7122A438" w14:textId="77777777" w:rsidR="00074D70" w:rsidRDefault="00074D70">
      <w:pPr>
        <w:pStyle w:val="Textkrper"/>
      </w:pPr>
    </w:p>
    <w:p w14:paraId="5902F3C0" w14:textId="77777777" w:rsidR="00074D70" w:rsidRDefault="00074D70">
      <w:pPr>
        <w:pStyle w:val="Textkrper"/>
        <w:spacing w:before="104"/>
      </w:pPr>
    </w:p>
    <w:p w14:paraId="614DECE2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 w:hanging="453"/>
      </w:pPr>
      <w:r>
        <w:rPr>
          <w:color w:val="00573F"/>
          <w:w w:val="90"/>
        </w:rPr>
        <w:t>Ort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der</w:t>
      </w:r>
      <w:r>
        <w:rPr>
          <w:color w:val="00573F"/>
          <w:spacing w:val="-10"/>
          <w:w w:val="90"/>
        </w:rPr>
        <w:t xml:space="preserve"> </w:t>
      </w:r>
      <w:r>
        <w:rPr>
          <w:color w:val="00573F"/>
          <w:w w:val="90"/>
        </w:rPr>
        <w:t>Behandlung,</w:t>
      </w:r>
      <w:r>
        <w:rPr>
          <w:color w:val="00573F"/>
          <w:spacing w:val="-10"/>
          <w:w w:val="90"/>
        </w:rPr>
        <w:t xml:space="preserve"> </w:t>
      </w:r>
      <w:r>
        <w:rPr>
          <w:color w:val="00573F"/>
          <w:spacing w:val="-2"/>
          <w:w w:val="90"/>
        </w:rPr>
        <w:t>Beistand</w:t>
      </w:r>
    </w:p>
    <w:p w14:paraId="058575AB" w14:textId="77777777" w:rsidR="00074D70" w:rsidRDefault="00A6540C">
      <w:pPr>
        <w:pStyle w:val="Textkrper"/>
        <w:spacing w:before="154"/>
        <w:ind w:left="136"/>
      </w:pPr>
      <w:r>
        <w:rPr>
          <w:color w:val="3A3938"/>
          <w:w w:val="105"/>
        </w:rPr>
        <w:t>Ich</w:t>
      </w:r>
      <w:r>
        <w:rPr>
          <w:color w:val="3A3938"/>
          <w:spacing w:val="-9"/>
          <w:w w:val="105"/>
        </w:rPr>
        <w:t xml:space="preserve"> </w:t>
      </w:r>
      <w:r>
        <w:rPr>
          <w:color w:val="3A3938"/>
          <w:spacing w:val="-2"/>
          <w:w w:val="105"/>
        </w:rPr>
        <w:t>möchte</w:t>
      </w:r>
    </w:p>
    <w:p w14:paraId="6BFFD33F" w14:textId="77777777" w:rsidR="00074D70" w:rsidRDefault="00A6540C">
      <w:pPr>
        <w:pStyle w:val="Listenabsatz"/>
        <w:numPr>
          <w:ilvl w:val="0"/>
          <w:numId w:val="10"/>
        </w:numPr>
        <w:tabs>
          <w:tab w:val="left" w:pos="703"/>
        </w:tabs>
        <w:spacing w:before="163"/>
        <w:ind w:left="703"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zum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Sterben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ins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Krankenhaus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verlegt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pacing w:val="-2"/>
          <w:sz w:val="18"/>
        </w:rPr>
        <w:t>werden.</w:t>
      </w:r>
    </w:p>
    <w:p w14:paraId="50580595" w14:textId="77777777" w:rsidR="00074D70" w:rsidRDefault="00A6540C">
      <w:pPr>
        <w:spacing w:before="125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5BDAFBF8" w14:textId="77777777" w:rsidR="00074D70" w:rsidRDefault="00A6540C">
      <w:pPr>
        <w:pStyle w:val="Listenabsatz"/>
        <w:numPr>
          <w:ilvl w:val="0"/>
          <w:numId w:val="10"/>
        </w:numPr>
        <w:tabs>
          <w:tab w:val="left" w:pos="703"/>
        </w:tabs>
        <w:spacing w:before="48"/>
        <w:ind w:left="703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wenn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möglich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Hause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bzw.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vertrauter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Umgebung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sterben.</w:t>
      </w:r>
    </w:p>
    <w:p w14:paraId="7B0146EF" w14:textId="77777777" w:rsidR="00074D70" w:rsidRDefault="00A6540C">
      <w:pPr>
        <w:spacing w:before="120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7B0B49F6" w14:textId="77777777" w:rsidR="00074D70" w:rsidRDefault="00A6540C">
      <w:pPr>
        <w:pStyle w:val="Listenabsatz"/>
        <w:numPr>
          <w:ilvl w:val="0"/>
          <w:numId w:val="10"/>
        </w:numPr>
        <w:tabs>
          <w:tab w:val="left" w:pos="703"/>
        </w:tabs>
        <w:spacing w:before="48" w:line="396" w:lineRule="auto"/>
        <w:ind w:right="5601" w:firstLine="283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wenn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möglich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einem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Hospiz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sterben.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möchte</w:t>
      </w:r>
    </w:p>
    <w:p w14:paraId="7B216E68" w14:textId="77777777" w:rsidR="00074D70" w:rsidRDefault="00A6540C">
      <w:pPr>
        <w:pStyle w:val="Listenabsatz"/>
        <w:numPr>
          <w:ilvl w:val="0"/>
          <w:numId w:val="10"/>
        </w:numPr>
        <w:tabs>
          <w:tab w:val="left" w:pos="672"/>
        </w:tabs>
        <w:spacing w:before="27"/>
        <w:ind w:left="672" w:hanging="254"/>
        <w:rPr>
          <w:rFonts w:ascii="Symbol" w:hAnsi="Symbol"/>
          <w:color w:val="00573F"/>
          <w:position w:val="-1"/>
          <w:sz w:val="18"/>
        </w:rPr>
      </w:pPr>
      <w:r>
        <w:rPr>
          <w:color w:val="3A3938"/>
          <w:sz w:val="18"/>
        </w:rPr>
        <w:t>Beistand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durch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folgende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Personen:</w:t>
      </w:r>
    </w:p>
    <w:p w14:paraId="4C95785A" w14:textId="77777777" w:rsidR="00074D70" w:rsidRDefault="00A6540C">
      <w:pPr>
        <w:pStyle w:val="Textkrper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D5C7DAD" wp14:editId="104E38D5">
                <wp:simplePos x="0" y="0"/>
                <wp:positionH relativeFrom="page">
                  <wp:posOffset>1240536</wp:posOffset>
                </wp:positionH>
                <wp:positionV relativeFrom="paragraph">
                  <wp:posOffset>139019</wp:posOffset>
                </wp:positionV>
                <wp:extent cx="505968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59679" y="6095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AB3D0" id="Graphic 9" o:spid="_x0000_s1026" style="position:absolute;margin-left:97.7pt;margin-top:10.95pt;width:398.4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" path="m5059679,l,,,6095r5059679,l5059679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1D36F62E" w14:textId="77777777" w:rsidR="00074D70" w:rsidRDefault="00074D70">
      <w:pPr>
        <w:pStyle w:val="Textkrper"/>
        <w:rPr>
          <w:sz w:val="20"/>
        </w:rPr>
      </w:pPr>
    </w:p>
    <w:p w14:paraId="608F0240" w14:textId="77777777" w:rsidR="00074D70" w:rsidRDefault="00A6540C">
      <w:pPr>
        <w:pStyle w:val="Textkrper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3E6F4E9" wp14:editId="6E4E4497">
                <wp:simplePos x="0" y="0"/>
                <wp:positionH relativeFrom="page">
                  <wp:posOffset>1240536</wp:posOffset>
                </wp:positionH>
                <wp:positionV relativeFrom="paragraph">
                  <wp:posOffset>174197</wp:posOffset>
                </wp:positionV>
                <wp:extent cx="505968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59679" y="6095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38CE9" id="Graphic 10" o:spid="_x0000_s1026" style="position:absolute;margin-left:97.7pt;margin-top:13.7pt;width:398.4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" path="m5059679,l,,,6095r5059679,l5059679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69562C49" w14:textId="77777777" w:rsidR="00074D70" w:rsidRDefault="00074D70">
      <w:pPr>
        <w:pStyle w:val="Textkrper"/>
      </w:pPr>
    </w:p>
    <w:p w14:paraId="29EDE0F6" w14:textId="77777777" w:rsidR="00074D70" w:rsidRDefault="00074D70">
      <w:pPr>
        <w:pStyle w:val="Textkrper"/>
        <w:spacing w:before="11"/>
      </w:pPr>
    </w:p>
    <w:p w14:paraId="25DBFB2F" w14:textId="77777777" w:rsidR="00074D70" w:rsidRDefault="00A6540C">
      <w:pPr>
        <w:pStyle w:val="Listenabsatz"/>
        <w:numPr>
          <w:ilvl w:val="0"/>
          <w:numId w:val="10"/>
        </w:numPr>
        <w:tabs>
          <w:tab w:val="left" w:pos="674"/>
        </w:tabs>
        <w:ind w:left="674" w:hanging="284"/>
        <w:rPr>
          <w:rFonts w:ascii="Symbol" w:hAnsi="Symbol"/>
          <w:color w:val="00573F"/>
          <w:position w:val="-1"/>
          <w:sz w:val="18"/>
        </w:rPr>
      </w:pPr>
      <w:r>
        <w:rPr>
          <w:color w:val="3A3938"/>
          <w:spacing w:val="-2"/>
          <w:sz w:val="18"/>
        </w:rPr>
        <w:t>Beistand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durch</w:t>
      </w:r>
      <w:r>
        <w:rPr>
          <w:color w:val="3A3938"/>
          <w:sz w:val="18"/>
        </w:rPr>
        <w:t xml:space="preserve"> </w:t>
      </w:r>
      <w:r>
        <w:rPr>
          <w:color w:val="3A3938"/>
          <w:spacing w:val="-2"/>
          <w:sz w:val="18"/>
        </w:rPr>
        <w:t>eine</w:t>
      </w:r>
      <w:r>
        <w:rPr>
          <w:color w:val="3A3938"/>
          <w:sz w:val="18"/>
        </w:rPr>
        <w:t xml:space="preserve"> </w:t>
      </w:r>
      <w:r>
        <w:rPr>
          <w:color w:val="3A3938"/>
          <w:spacing w:val="-2"/>
          <w:sz w:val="18"/>
        </w:rPr>
        <w:t>Vertreterin</w:t>
      </w:r>
      <w:r>
        <w:rPr>
          <w:color w:val="3A3938"/>
          <w:sz w:val="18"/>
        </w:rPr>
        <w:t xml:space="preserve"> </w:t>
      </w:r>
      <w:r>
        <w:rPr>
          <w:color w:val="3A3938"/>
          <w:spacing w:val="-2"/>
          <w:sz w:val="18"/>
        </w:rPr>
        <w:t>oder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einen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pacing w:val="-2"/>
          <w:sz w:val="18"/>
        </w:rPr>
        <w:t>Vertreter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folgender</w:t>
      </w:r>
      <w:r>
        <w:rPr>
          <w:color w:val="3A3938"/>
          <w:sz w:val="18"/>
        </w:rPr>
        <w:t xml:space="preserve"> </w:t>
      </w:r>
      <w:r>
        <w:rPr>
          <w:color w:val="3A3938"/>
          <w:spacing w:val="-2"/>
          <w:sz w:val="18"/>
        </w:rPr>
        <w:t>Kirche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oder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Weltanschauungsgemeinschaft:</w:t>
      </w:r>
    </w:p>
    <w:p w14:paraId="03400E4C" w14:textId="77777777" w:rsidR="00074D70" w:rsidRDefault="00A6540C">
      <w:pPr>
        <w:pStyle w:val="Textkrper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AA4CAA" wp14:editId="5F4C00AE">
                <wp:simplePos x="0" y="0"/>
                <wp:positionH relativeFrom="page">
                  <wp:posOffset>1240536</wp:posOffset>
                </wp:positionH>
                <wp:positionV relativeFrom="paragraph">
                  <wp:posOffset>139422</wp:posOffset>
                </wp:positionV>
                <wp:extent cx="505968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59679" y="6095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BFA62" id="Graphic 11" o:spid="_x0000_s1026" style="position:absolute;margin-left:97.7pt;margin-top:11pt;width:398.4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" path="m5059679,l,,,6095r5059679,l5059679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4B713361" w14:textId="77777777" w:rsidR="00074D70" w:rsidRDefault="00074D70">
      <w:pPr>
        <w:pStyle w:val="Textkrper"/>
        <w:rPr>
          <w:sz w:val="20"/>
        </w:rPr>
      </w:pPr>
    </w:p>
    <w:p w14:paraId="50CCEBCD" w14:textId="77777777" w:rsidR="00074D70" w:rsidRDefault="00A6540C">
      <w:pPr>
        <w:pStyle w:val="Textkrper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C2F4C6" wp14:editId="2F34F013">
                <wp:simplePos x="0" y="0"/>
                <wp:positionH relativeFrom="page">
                  <wp:posOffset>1240536</wp:posOffset>
                </wp:positionH>
                <wp:positionV relativeFrom="paragraph">
                  <wp:posOffset>177245</wp:posOffset>
                </wp:positionV>
                <wp:extent cx="505968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59679" y="6095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032A" id="Graphic 12" o:spid="_x0000_s1026" style="position:absolute;margin-left:97.7pt;margin-top:13.95pt;width:398.4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" path="m5059679,l,,,6095r5059679,l5059679,xe" fillcolor="#3a3938" stroked="f">
                <v:path arrowok="t"/>
                <w10:wrap type="topAndBottom" anchorx="page"/>
              </v:shape>
            </w:pict>
          </mc:Fallback>
        </mc:AlternateContent>
      </w:r>
    </w:p>
    <w:p w14:paraId="607F06F7" w14:textId="77777777" w:rsidR="00074D70" w:rsidRDefault="00074D70">
      <w:pPr>
        <w:pStyle w:val="Textkrper"/>
      </w:pPr>
    </w:p>
    <w:p w14:paraId="043B165D" w14:textId="77777777" w:rsidR="00074D70" w:rsidRDefault="00074D70">
      <w:pPr>
        <w:pStyle w:val="Textkrper"/>
        <w:spacing w:before="6"/>
      </w:pPr>
    </w:p>
    <w:p w14:paraId="69D59F16" w14:textId="77777777" w:rsidR="00074D70" w:rsidRDefault="00A6540C">
      <w:pPr>
        <w:pStyle w:val="Listenabsatz"/>
        <w:numPr>
          <w:ilvl w:val="0"/>
          <w:numId w:val="10"/>
        </w:numPr>
        <w:tabs>
          <w:tab w:val="left" w:pos="703"/>
        </w:tabs>
        <w:spacing w:before="1"/>
        <w:ind w:left="703" w:hanging="284"/>
        <w:rPr>
          <w:rFonts w:ascii="Symbol" w:hAnsi="Symbol"/>
          <w:color w:val="3A3938"/>
          <w:position w:val="-1"/>
          <w:sz w:val="18"/>
        </w:rPr>
      </w:pPr>
      <w:r>
        <w:rPr>
          <w:color w:val="3A3938"/>
          <w:sz w:val="18"/>
        </w:rPr>
        <w:t>hospizlichen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Beistand.</w:t>
      </w:r>
    </w:p>
    <w:p w14:paraId="4344FCC3" w14:textId="77777777" w:rsidR="00074D70" w:rsidRDefault="00074D70">
      <w:pPr>
        <w:rPr>
          <w:rFonts w:ascii="Symbol" w:hAnsi="Symbol"/>
          <w:sz w:val="18"/>
        </w:rPr>
        <w:sectPr w:rsidR="00074D70">
          <w:pgSz w:w="11900" w:h="16840"/>
          <w:pgMar w:top="1360" w:right="1280" w:bottom="280" w:left="1280" w:header="720" w:footer="720" w:gutter="0"/>
          <w:cols w:space="720"/>
        </w:sectPr>
      </w:pPr>
    </w:p>
    <w:p w14:paraId="48A1A2A6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spacing w:before="84"/>
        <w:ind w:left="589" w:hanging="453"/>
      </w:pPr>
      <w:bookmarkStart w:id="13" w:name="2.5_Entbindung_von_der_ärztlichen_Schwei"/>
      <w:bookmarkStart w:id="14" w:name="2.6_Aussagen_zur_Verbindlichkeit,_zur_Au"/>
      <w:bookmarkEnd w:id="13"/>
      <w:bookmarkEnd w:id="14"/>
      <w:r>
        <w:rPr>
          <w:color w:val="00573F"/>
          <w:w w:val="90"/>
        </w:rPr>
        <w:lastRenderedPageBreak/>
        <w:t>Entbindung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von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der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ärztlichen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spacing w:val="-2"/>
          <w:w w:val="90"/>
        </w:rPr>
        <w:t>Schweigepflicht</w:t>
      </w:r>
    </w:p>
    <w:p w14:paraId="7BE9A406" w14:textId="77777777" w:rsidR="00074D70" w:rsidRDefault="00A6540C">
      <w:pPr>
        <w:pStyle w:val="Listenabsatz"/>
        <w:numPr>
          <w:ilvl w:val="0"/>
          <w:numId w:val="9"/>
        </w:numPr>
        <w:tabs>
          <w:tab w:val="left" w:pos="672"/>
          <w:tab w:val="left" w:pos="674"/>
        </w:tabs>
        <w:spacing w:before="159" w:line="271" w:lineRule="auto"/>
        <w:ind w:right="683"/>
        <w:rPr>
          <w:sz w:val="18"/>
        </w:rPr>
      </w:pPr>
      <w:r>
        <w:rPr>
          <w:color w:val="3A3938"/>
          <w:sz w:val="18"/>
        </w:rPr>
        <w:t>Ich entbinde die mich behandelnden Ärztinnen und Ärzte von der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Schweigepflicht gegenüber folgenden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2"/>
          <w:sz w:val="18"/>
        </w:rPr>
        <w:t>Personen:</w:t>
      </w:r>
    </w:p>
    <w:p w14:paraId="4D4685B2" w14:textId="77777777" w:rsidR="00074D70" w:rsidRDefault="00A6540C">
      <w:pPr>
        <w:pStyle w:val="Textkrper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CEADFD3" wp14:editId="799960BD">
                <wp:simplePos x="0" y="0"/>
                <wp:positionH relativeFrom="page">
                  <wp:posOffset>1240536</wp:posOffset>
                </wp:positionH>
                <wp:positionV relativeFrom="paragraph">
                  <wp:posOffset>134024</wp:posOffset>
                </wp:positionV>
                <wp:extent cx="505968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59679" y="6096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DEEA2" id="Graphic 13" o:spid="_x0000_s1026" style="position:absolute;margin-left:97.7pt;margin-top:10.55pt;width:398.4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" path="m5059679,l,,,6096r5059679,l5059679,xe" fillcolor="#00573f" stroked="f">
                <v:path arrowok="t"/>
                <w10:wrap type="topAndBottom" anchorx="page"/>
              </v:shape>
            </w:pict>
          </mc:Fallback>
        </mc:AlternateContent>
      </w:r>
    </w:p>
    <w:p w14:paraId="2583DFE6" w14:textId="77777777" w:rsidR="00074D70" w:rsidRDefault="00074D70">
      <w:pPr>
        <w:pStyle w:val="Textkrper"/>
        <w:rPr>
          <w:sz w:val="20"/>
        </w:rPr>
      </w:pPr>
    </w:p>
    <w:p w14:paraId="4F31330D" w14:textId="77777777" w:rsidR="00074D70" w:rsidRDefault="00A6540C">
      <w:pPr>
        <w:pStyle w:val="Textkrper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C21309E" wp14:editId="7052DDE9">
                <wp:simplePos x="0" y="0"/>
                <wp:positionH relativeFrom="page">
                  <wp:posOffset>1240536</wp:posOffset>
                </wp:positionH>
                <wp:positionV relativeFrom="paragraph">
                  <wp:posOffset>177245</wp:posOffset>
                </wp:positionV>
                <wp:extent cx="505968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 h="6350">
                              <a:moveTo>
                                <a:pt x="50596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59679" y="6096"/>
                              </a:lnTo>
                              <a:lnTo>
                                <a:pt x="505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8A458" id="Graphic 14" o:spid="_x0000_s1026" style="position:absolute;margin-left:97.7pt;margin-top:13.95pt;width:398.4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" path="m5059679,l,,,6096r5059679,l5059679,xe" fillcolor="#00573f" stroked="f">
                <v:path arrowok="t"/>
                <w10:wrap type="topAndBottom" anchorx="page"/>
              </v:shape>
            </w:pict>
          </mc:Fallback>
        </mc:AlternateContent>
      </w:r>
    </w:p>
    <w:p w14:paraId="2D8051EA" w14:textId="77777777" w:rsidR="00074D70" w:rsidRDefault="00074D70">
      <w:pPr>
        <w:pStyle w:val="Textkrper"/>
      </w:pPr>
    </w:p>
    <w:p w14:paraId="2ED34FD5" w14:textId="77777777" w:rsidR="00074D70" w:rsidRDefault="00074D70">
      <w:pPr>
        <w:pStyle w:val="Textkrper"/>
      </w:pPr>
    </w:p>
    <w:p w14:paraId="7BAA5F57" w14:textId="77777777" w:rsidR="00074D70" w:rsidRDefault="00074D70">
      <w:pPr>
        <w:pStyle w:val="Textkrper"/>
        <w:spacing w:before="129"/>
      </w:pPr>
    </w:p>
    <w:p w14:paraId="521878F3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 w:hanging="453"/>
      </w:pPr>
      <w:r>
        <w:rPr>
          <w:color w:val="00573F"/>
          <w:w w:val="90"/>
        </w:rPr>
        <w:t>Aussagen</w:t>
      </w:r>
      <w:r>
        <w:rPr>
          <w:color w:val="00573F"/>
          <w:spacing w:val="-12"/>
          <w:w w:val="90"/>
        </w:rPr>
        <w:t xml:space="preserve"> </w:t>
      </w:r>
      <w:r>
        <w:rPr>
          <w:color w:val="00573F"/>
          <w:w w:val="90"/>
        </w:rPr>
        <w:t>zur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Verbindlichkeit,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zur</w:t>
      </w:r>
      <w:r>
        <w:rPr>
          <w:color w:val="00573F"/>
          <w:spacing w:val="-10"/>
          <w:w w:val="90"/>
        </w:rPr>
        <w:t xml:space="preserve"> </w:t>
      </w:r>
      <w:r>
        <w:rPr>
          <w:color w:val="00573F"/>
          <w:w w:val="90"/>
        </w:rPr>
        <w:t>Auslegung</w:t>
      </w:r>
      <w:r>
        <w:rPr>
          <w:color w:val="00573F"/>
          <w:spacing w:val="-12"/>
          <w:w w:val="90"/>
        </w:rPr>
        <w:t xml:space="preserve"> </w:t>
      </w:r>
      <w:r>
        <w:rPr>
          <w:color w:val="00573F"/>
          <w:w w:val="90"/>
        </w:rPr>
        <w:t>und</w:t>
      </w:r>
      <w:r>
        <w:rPr>
          <w:color w:val="00573F"/>
          <w:spacing w:val="-12"/>
          <w:w w:val="90"/>
        </w:rPr>
        <w:t xml:space="preserve"> </w:t>
      </w:r>
      <w:r>
        <w:rPr>
          <w:color w:val="00573F"/>
          <w:w w:val="90"/>
        </w:rPr>
        <w:t>Durchsetzung</w:t>
      </w:r>
      <w:r>
        <w:rPr>
          <w:color w:val="00573F"/>
          <w:spacing w:val="-12"/>
          <w:w w:val="90"/>
        </w:rPr>
        <w:t xml:space="preserve"> </w:t>
      </w:r>
      <w:r>
        <w:rPr>
          <w:color w:val="00573F"/>
          <w:w w:val="90"/>
        </w:rPr>
        <w:t>und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zum</w:t>
      </w:r>
      <w:r>
        <w:rPr>
          <w:color w:val="00573F"/>
          <w:spacing w:val="-12"/>
          <w:w w:val="90"/>
        </w:rPr>
        <w:t xml:space="preserve"> </w:t>
      </w:r>
      <w:r>
        <w:rPr>
          <w:color w:val="00573F"/>
          <w:w w:val="90"/>
        </w:rPr>
        <w:t>Widerruf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w w:val="90"/>
        </w:rPr>
        <w:t>der</w:t>
      </w:r>
      <w:r>
        <w:rPr>
          <w:color w:val="00573F"/>
          <w:spacing w:val="-11"/>
          <w:w w:val="90"/>
        </w:rPr>
        <w:t xml:space="preserve"> </w:t>
      </w:r>
      <w:r>
        <w:rPr>
          <w:color w:val="00573F"/>
          <w:spacing w:val="-2"/>
          <w:w w:val="90"/>
        </w:rPr>
        <w:t>Patientenverfügung</w:t>
      </w:r>
    </w:p>
    <w:p w14:paraId="0FE4F54C" w14:textId="77777777" w:rsidR="00074D70" w:rsidRDefault="00A6540C">
      <w:pPr>
        <w:pStyle w:val="Listenabsatz"/>
        <w:numPr>
          <w:ilvl w:val="0"/>
          <w:numId w:val="8"/>
        </w:numPr>
        <w:tabs>
          <w:tab w:val="left" w:pos="703"/>
        </w:tabs>
        <w:spacing w:before="154" w:line="288" w:lineRule="auto"/>
        <w:ind w:right="302"/>
        <w:rPr>
          <w:sz w:val="18"/>
        </w:rPr>
      </w:pPr>
      <w:r>
        <w:rPr>
          <w:color w:val="3A3938"/>
          <w:sz w:val="18"/>
        </w:rPr>
        <w:t>Der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geäußerte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Wille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bestimmten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ärztlichen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pflegerischen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Maßnahmen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soll von den behandelnden Ärztinnen und Ärzten und dem Behandlungsteam befolgt werden. Mein(e)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Vertreter(in)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–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z.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B.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Bevollmächtigte(r)/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Betreuer(in)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–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soll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dafür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Sorge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tragen,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dass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mein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Patientenwille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durchgesetzt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wird.</w:t>
      </w:r>
    </w:p>
    <w:p w14:paraId="5DA3111E" w14:textId="77777777" w:rsidR="00074D70" w:rsidRDefault="00A6540C">
      <w:pPr>
        <w:pStyle w:val="Listenabsatz"/>
        <w:numPr>
          <w:ilvl w:val="0"/>
          <w:numId w:val="8"/>
        </w:numPr>
        <w:tabs>
          <w:tab w:val="left" w:pos="703"/>
        </w:tabs>
        <w:spacing w:before="123" w:line="288" w:lineRule="auto"/>
        <w:ind w:right="391"/>
        <w:rPr>
          <w:sz w:val="18"/>
        </w:rPr>
      </w:pPr>
      <w:r>
        <w:rPr>
          <w:color w:val="3A3938"/>
          <w:sz w:val="18"/>
        </w:rPr>
        <w:t>Sollte eine Ärztin oder ein Arzt od</w:t>
      </w:r>
      <w:r>
        <w:rPr>
          <w:color w:val="3A3938"/>
          <w:sz w:val="18"/>
        </w:rPr>
        <w:t>er das Behandlungsteam nicht bereit sein, meinen in dieser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Patientenverfügung geäußerten Willen zu befolgen, erwarte ich, dass für eine anderweitige medizinische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und/oder pflegerische Behandlung gesorgt wird. Von meiner Vertreterin/meinem Vertreter (z. B.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2"/>
          <w:sz w:val="18"/>
        </w:rPr>
        <w:t>Bevollmächtigte(r)/Betreuer(in))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erwarte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ich,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dass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sie/er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die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weitere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Behandlung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so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organisiert,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dass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meinem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Willen entsprochen wird.</w:t>
      </w:r>
    </w:p>
    <w:p w14:paraId="53D481B1" w14:textId="77777777" w:rsidR="00074D70" w:rsidRDefault="00A6540C">
      <w:pPr>
        <w:pStyle w:val="Listenabsatz"/>
        <w:numPr>
          <w:ilvl w:val="0"/>
          <w:numId w:val="8"/>
        </w:numPr>
        <w:tabs>
          <w:tab w:val="left" w:pos="703"/>
        </w:tabs>
        <w:spacing w:before="123" w:line="288" w:lineRule="auto"/>
        <w:ind w:right="173"/>
        <w:rPr>
          <w:sz w:val="18"/>
        </w:rPr>
      </w:pPr>
      <w:r>
        <w:rPr>
          <w:color w:val="3A3938"/>
          <w:sz w:val="18"/>
        </w:rPr>
        <w:t>In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Lebens-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Behandlungssituationen,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dieser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nicht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konkret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geregelt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sind,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ist</w:t>
      </w:r>
      <w:r>
        <w:rPr>
          <w:color w:val="3A3938"/>
          <w:spacing w:val="-2"/>
          <w:sz w:val="18"/>
        </w:rPr>
        <w:t xml:space="preserve"> </w:t>
      </w:r>
      <w:r>
        <w:rPr>
          <w:color w:val="3A3938"/>
          <w:sz w:val="18"/>
        </w:rPr>
        <w:t>mein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mutmaßlicher Wille möglichst im Konsens aller Beteiligten zu ermitteln. Dafür soll diese Patientenverfügung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als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Richtschnur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maßgeblich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sein.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Bei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unterschiedlichen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Meinungen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über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anzuwendende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unterlassende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ärztliche/pflegerische Maßnahmen soll der A</w:t>
      </w:r>
      <w:r>
        <w:rPr>
          <w:color w:val="3A3938"/>
          <w:sz w:val="18"/>
        </w:rPr>
        <w:t>uffassung folgender Person besondere Bedeutung zukommen:</w:t>
      </w:r>
    </w:p>
    <w:p w14:paraId="1A803C51" w14:textId="77777777" w:rsidR="00074D70" w:rsidRDefault="00074D70">
      <w:pPr>
        <w:pStyle w:val="Textkrper"/>
        <w:spacing w:before="127"/>
      </w:pPr>
    </w:p>
    <w:p w14:paraId="4496C12C" w14:textId="77777777" w:rsidR="00074D70" w:rsidRDefault="00A6540C">
      <w:pPr>
        <w:ind w:left="362"/>
        <w:rPr>
          <w:i/>
          <w:sz w:val="18"/>
        </w:rPr>
      </w:pPr>
      <w:r>
        <w:rPr>
          <w:i/>
          <w:color w:val="00573F"/>
          <w:spacing w:val="-2"/>
          <w:sz w:val="18"/>
        </w:rPr>
        <w:t>Alternativen</w:t>
      </w:r>
    </w:p>
    <w:p w14:paraId="667D9557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44"/>
        <w:ind w:left="1574" w:hanging="359"/>
        <w:rPr>
          <w:sz w:val="18"/>
        </w:rPr>
      </w:pPr>
      <w:r>
        <w:rPr>
          <w:color w:val="3A3938"/>
          <w:spacing w:val="-2"/>
          <w:sz w:val="18"/>
        </w:rPr>
        <w:t>meiner/meinem</w:t>
      </w:r>
      <w:r>
        <w:rPr>
          <w:color w:val="3A3938"/>
          <w:spacing w:val="13"/>
          <w:sz w:val="18"/>
        </w:rPr>
        <w:t xml:space="preserve"> </w:t>
      </w:r>
      <w:r>
        <w:rPr>
          <w:color w:val="3A3938"/>
          <w:spacing w:val="-2"/>
          <w:sz w:val="18"/>
        </w:rPr>
        <w:t>Bevollmächtigten.</w:t>
      </w:r>
    </w:p>
    <w:p w14:paraId="7AD71B12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82"/>
        <w:ind w:left="1574" w:hanging="359"/>
        <w:rPr>
          <w:sz w:val="18"/>
        </w:rPr>
      </w:pPr>
      <w:r>
        <w:rPr>
          <w:color w:val="3A3938"/>
          <w:spacing w:val="-2"/>
          <w:sz w:val="18"/>
        </w:rPr>
        <w:t>meiner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2"/>
          <w:sz w:val="18"/>
        </w:rPr>
        <w:t>Betreuerin/meinem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2"/>
          <w:sz w:val="18"/>
        </w:rPr>
        <w:t>Betreuer.</w:t>
      </w:r>
    </w:p>
    <w:p w14:paraId="29367408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82"/>
        <w:ind w:left="1574" w:hanging="359"/>
        <w:rPr>
          <w:sz w:val="18"/>
        </w:rPr>
      </w:pPr>
      <w:r>
        <w:rPr>
          <w:color w:val="3A3938"/>
          <w:sz w:val="18"/>
        </w:rPr>
        <w:t>der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behandelnden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Ärztin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dem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behandelnden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pacing w:val="-4"/>
          <w:sz w:val="18"/>
        </w:rPr>
        <w:t>Arzt.</w:t>
      </w:r>
    </w:p>
    <w:p w14:paraId="290E1F5D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82"/>
        <w:ind w:left="1574" w:hanging="359"/>
        <w:rPr>
          <w:sz w:val="18"/>
        </w:rPr>
      </w:pPr>
      <w:r>
        <w:rPr>
          <w:color w:val="3A3938"/>
          <w:spacing w:val="-4"/>
          <w:sz w:val="18"/>
        </w:rPr>
        <w:t>anderer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4"/>
          <w:sz w:val="18"/>
        </w:rPr>
        <w:t>Person: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10"/>
          <w:sz w:val="18"/>
        </w:rPr>
        <w:t>…</w:t>
      </w:r>
    </w:p>
    <w:p w14:paraId="1DD5FF11" w14:textId="77777777" w:rsidR="00074D70" w:rsidRDefault="00A6540C">
      <w:pPr>
        <w:pStyle w:val="Listenabsatz"/>
        <w:numPr>
          <w:ilvl w:val="0"/>
          <w:numId w:val="8"/>
        </w:numPr>
        <w:tabs>
          <w:tab w:val="left" w:pos="703"/>
        </w:tabs>
        <w:spacing w:before="87" w:line="292" w:lineRule="auto"/>
        <w:ind w:right="164"/>
        <w:rPr>
          <w:sz w:val="18"/>
        </w:rPr>
      </w:pPr>
      <w:r>
        <w:rPr>
          <w:color w:val="3A3938"/>
          <w:sz w:val="18"/>
        </w:rPr>
        <w:t>Wenn ich meine Patientenverfügung nicht widerrufen habe, wünsche ich nicht, dass mir in der konkreten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Anwendungssituation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Änderung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meines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Willens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unterstellt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wird.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Wenn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aber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behandelnden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Ärztinnen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pacing w:val="-2"/>
          <w:sz w:val="18"/>
        </w:rPr>
        <w:t>und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Ärzte/das Behandlungsteam/mein(e) Bevollmächtigte(r)/Betreuer(in) aufgrund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meiner Gesten, Blicke oder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anderen Äußerungen die Auffassung vertreten, dass ich entgegen den Festlegungen in meiner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Patientenverfügung doch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behandelt oder nicht behandelt werden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mö</w:t>
      </w:r>
      <w:r>
        <w:rPr>
          <w:color w:val="3A3938"/>
          <w:sz w:val="18"/>
        </w:rPr>
        <w:t>chte, dann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ist möglichst im</w:t>
      </w:r>
      <w:r>
        <w:rPr>
          <w:color w:val="3A3938"/>
          <w:spacing w:val="-1"/>
          <w:sz w:val="18"/>
        </w:rPr>
        <w:t xml:space="preserve"> </w:t>
      </w:r>
      <w:r>
        <w:rPr>
          <w:color w:val="3A3938"/>
          <w:sz w:val="18"/>
        </w:rPr>
        <w:t>Konsens aller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Beteiligten zu ermitteln, ob die Festlegungen in meiner Patientenverfügung noch meinem aktuellen Willen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entsprechen. Bei unterschiedlichen Meinungen soll in diesen Fällen der Auffassung folgender Person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besondere B</w:t>
      </w:r>
      <w:r>
        <w:rPr>
          <w:color w:val="3A3938"/>
          <w:sz w:val="18"/>
        </w:rPr>
        <w:t>edeutung zukommen:</w:t>
      </w:r>
    </w:p>
    <w:p w14:paraId="35A6DF35" w14:textId="77777777" w:rsidR="00074D70" w:rsidRDefault="00074D70">
      <w:pPr>
        <w:pStyle w:val="Textkrper"/>
        <w:spacing w:before="122"/>
      </w:pPr>
    </w:p>
    <w:p w14:paraId="5DCDB84A" w14:textId="77777777" w:rsidR="00074D70" w:rsidRDefault="00A6540C">
      <w:pPr>
        <w:ind w:left="362"/>
        <w:rPr>
          <w:i/>
          <w:sz w:val="18"/>
        </w:rPr>
      </w:pPr>
      <w:r>
        <w:rPr>
          <w:i/>
          <w:color w:val="00573F"/>
          <w:spacing w:val="-2"/>
          <w:sz w:val="18"/>
        </w:rPr>
        <w:t>Alternativen</w:t>
      </w:r>
    </w:p>
    <w:p w14:paraId="3823C606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53"/>
        <w:ind w:left="1574" w:hanging="359"/>
        <w:rPr>
          <w:sz w:val="18"/>
        </w:rPr>
      </w:pPr>
      <w:r>
        <w:rPr>
          <w:color w:val="3A3938"/>
          <w:spacing w:val="-2"/>
          <w:sz w:val="18"/>
        </w:rPr>
        <w:t>meiner/meinem</w:t>
      </w:r>
      <w:r>
        <w:rPr>
          <w:color w:val="3A3938"/>
          <w:spacing w:val="13"/>
          <w:sz w:val="18"/>
        </w:rPr>
        <w:t xml:space="preserve"> </w:t>
      </w:r>
      <w:r>
        <w:rPr>
          <w:color w:val="3A3938"/>
          <w:spacing w:val="-2"/>
          <w:sz w:val="18"/>
        </w:rPr>
        <w:t>Bevollmächtigten.</w:t>
      </w:r>
    </w:p>
    <w:p w14:paraId="4F70B789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4"/>
        </w:tabs>
        <w:spacing w:before="150"/>
        <w:ind w:left="1574" w:hanging="359"/>
        <w:rPr>
          <w:sz w:val="18"/>
        </w:rPr>
      </w:pPr>
      <w:r>
        <w:rPr>
          <w:color w:val="3A3938"/>
          <w:spacing w:val="-2"/>
          <w:sz w:val="18"/>
        </w:rPr>
        <w:t>meiner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2"/>
          <w:sz w:val="18"/>
        </w:rPr>
        <w:t>Betreuerin/meinem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2"/>
          <w:sz w:val="18"/>
        </w:rPr>
        <w:t>Betreuer.</w:t>
      </w:r>
    </w:p>
    <w:p w14:paraId="323DD711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3"/>
        </w:tabs>
        <w:spacing w:before="144"/>
        <w:ind w:left="1573" w:hanging="359"/>
        <w:rPr>
          <w:sz w:val="18"/>
        </w:rPr>
      </w:pPr>
      <w:r>
        <w:rPr>
          <w:color w:val="3A3938"/>
          <w:sz w:val="18"/>
        </w:rPr>
        <w:t>der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behandelnden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Ärztin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dem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z w:val="18"/>
        </w:rPr>
        <w:t>behandelnden</w:t>
      </w:r>
      <w:r>
        <w:rPr>
          <w:color w:val="3A3938"/>
          <w:spacing w:val="-10"/>
          <w:sz w:val="18"/>
        </w:rPr>
        <w:t xml:space="preserve"> </w:t>
      </w:r>
      <w:r>
        <w:rPr>
          <w:color w:val="3A3938"/>
          <w:spacing w:val="-4"/>
          <w:sz w:val="18"/>
        </w:rPr>
        <w:t>Arzt.</w:t>
      </w:r>
    </w:p>
    <w:p w14:paraId="097067EB" w14:textId="77777777" w:rsidR="00074D70" w:rsidRDefault="00A6540C">
      <w:pPr>
        <w:pStyle w:val="Listenabsatz"/>
        <w:numPr>
          <w:ilvl w:val="1"/>
          <w:numId w:val="8"/>
        </w:numPr>
        <w:tabs>
          <w:tab w:val="left" w:pos="1573"/>
        </w:tabs>
        <w:spacing w:before="150"/>
        <w:ind w:left="1573" w:hanging="359"/>
        <w:rPr>
          <w:sz w:val="18"/>
        </w:rPr>
      </w:pPr>
      <w:r>
        <w:rPr>
          <w:color w:val="3A3938"/>
          <w:spacing w:val="-4"/>
          <w:sz w:val="18"/>
        </w:rPr>
        <w:t>anderer</w:t>
      </w:r>
      <w:r>
        <w:rPr>
          <w:color w:val="3A3938"/>
          <w:spacing w:val="4"/>
          <w:sz w:val="18"/>
        </w:rPr>
        <w:t xml:space="preserve"> </w:t>
      </w:r>
      <w:r>
        <w:rPr>
          <w:color w:val="3A3938"/>
          <w:spacing w:val="-4"/>
          <w:sz w:val="18"/>
        </w:rPr>
        <w:t>Person:</w:t>
      </w:r>
      <w:r>
        <w:rPr>
          <w:color w:val="3A3938"/>
          <w:spacing w:val="5"/>
          <w:sz w:val="18"/>
        </w:rPr>
        <w:t xml:space="preserve"> </w:t>
      </w:r>
      <w:r>
        <w:rPr>
          <w:color w:val="3A3938"/>
          <w:spacing w:val="-10"/>
          <w:sz w:val="18"/>
        </w:rPr>
        <w:t>…</w:t>
      </w:r>
    </w:p>
    <w:p w14:paraId="384F5373" w14:textId="77777777" w:rsidR="00074D70" w:rsidRDefault="00074D70">
      <w:pPr>
        <w:rPr>
          <w:sz w:val="18"/>
        </w:rPr>
        <w:sectPr w:rsidR="00074D70">
          <w:pgSz w:w="11900" w:h="16840"/>
          <w:pgMar w:top="1360" w:right="1280" w:bottom="280" w:left="1280" w:header="720" w:footer="720" w:gutter="0"/>
          <w:cols w:space="720"/>
        </w:sectPr>
      </w:pPr>
    </w:p>
    <w:p w14:paraId="56413BA4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spacing w:before="84"/>
        <w:ind w:left="589"/>
      </w:pPr>
      <w:bookmarkStart w:id="15" w:name="2.7_Hinweise_auf_weitere_Vorsorgeverfügu"/>
      <w:bookmarkStart w:id="16" w:name="2.8_Hinweis_auf_beigefügte_Erläuterunge"/>
      <w:bookmarkStart w:id="17" w:name="2.9_Organspende"/>
      <w:bookmarkEnd w:id="15"/>
      <w:bookmarkEnd w:id="16"/>
      <w:bookmarkEnd w:id="17"/>
      <w:r>
        <w:rPr>
          <w:color w:val="00573F"/>
          <w:w w:val="85"/>
        </w:rPr>
        <w:lastRenderedPageBreak/>
        <w:t>Hinweise</w:t>
      </w:r>
      <w:r>
        <w:rPr>
          <w:color w:val="00573F"/>
          <w:spacing w:val="-5"/>
        </w:rPr>
        <w:t xml:space="preserve"> </w:t>
      </w:r>
      <w:r>
        <w:rPr>
          <w:color w:val="00573F"/>
          <w:w w:val="85"/>
        </w:rPr>
        <w:t>auf</w:t>
      </w:r>
      <w:r>
        <w:rPr>
          <w:color w:val="00573F"/>
          <w:spacing w:val="-5"/>
        </w:rPr>
        <w:t xml:space="preserve"> </w:t>
      </w:r>
      <w:r>
        <w:rPr>
          <w:color w:val="00573F"/>
          <w:w w:val="85"/>
        </w:rPr>
        <w:t>weitere</w:t>
      </w:r>
      <w:r>
        <w:rPr>
          <w:color w:val="00573F"/>
          <w:spacing w:val="-5"/>
        </w:rPr>
        <w:t xml:space="preserve"> </w:t>
      </w:r>
      <w:r>
        <w:rPr>
          <w:color w:val="00573F"/>
          <w:spacing w:val="-2"/>
          <w:w w:val="85"/>
        </w:rPr>
        <w:t>Vorsorgeverfügungen</w:t>
      </w:r>
    </w:p>
    <w:p w14:paraId="1F99ECC1" w14:textId="77777777" w:rsidR="00074D70" w:rsidRDefault="00A6540C">
      <w:pPr>
        <w:pStyle w:val="Listenabsatz"/>
        <w:numPr>
          <w:ilvl w:val="0"/>
          <w:numId w:val="7"/>
        </w:numPr>
        <w:tabs>
          <w:tab w:val="left" w:pos="703"/>
        </w:tabs>
        <w:spacing w:before="159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habe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zusätzlich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zur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Vorsorgevollmacht</w:t>
      </w:r>
    </w:p>
    <w:p w14:paraId="6F1C6A59" w14:textId="77777777" w:rsidR="00074D70" w:rsidRDefault="00A6540C">
      <w:pPr>
        <w:pStyle w:val="Textkrper"/>
        <w:spacing w:before="28" w:line="295" w:lineRule="auto"/>
        <w:ind w:left="703"/>
      </w:pPr>
      <w:r>
        <w:rPr>
          <w:color w:val="3A3938"/>
        </w:rPr>
        <w:t>für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Gesundheitsangelegenheiten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erteilt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und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Inhalt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dieser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Patientenverfügung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mit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der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von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mir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bevollmächtigten Person besprochen:</w:t>
      </w:r>
    </w:p>
    <w:p w14:paraId="3028C80D" w14:textId="77777777" w:rsidR="00074D70" w:rsidRDefault="00A6540C">
      <w:pPr>
        <w:pStyle w:val="Textkrper"/>
        <w:spacing w:before="115"/>
        <w:ind w:left="703"/>
      </w:pPr>
      <w:r>
        <w:rPr>
          <w:color w:val="3A3938"/>
          <w:spacing w:val="-2"/>
        </w:rPr>
        <w:t>Bevollmächtigte(r)</w:t>
      </w:r>
    </w:p>
    <w:p w14:paraId="278F6DF8" w14:textId="77777777" w:rsidR="00074D70" w:rsidRDefault="00A6540C">
      <w:pPr>
        <w:pStyle w:val="Textkrper"/>
        <w:tabs>
          <w:tab w:val="left" w:pos="8641"/>
        </w:tabs>
        <w:spacing w:before="163" w:line="422" w:lineRule="auto"/>
        <w:ind w:left="703" w:right="696"/>
        <w:jc w:val="both"/>
      </w:pPr>
      <w:r>
        <w:rPr>
          <w:color w:val="3A3938"/>
        </w:rPr>
        <w:t>Name:</w:t>
      </w:r>
      <w:r>
        <w:rPr>
          <w:color w:val="3A3938"/>
          <w:spacing w:val="-1"/>
        </w:rPr>
        <w:t xml:space="preserve"> </w:t>
      </w:r>
      <w:r>
        <w:rPr>
          <w:color w:val="3A3938"/>
          <w:u w:val="single" w:color="00573F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Anschrift:</w:t>
      </w:r>
      <w:r>
        <w:rPr>
          <w:color w:val="3A3938"/>
          <w:spacing w:val="-1"/>
        </w:rPr>
        <w:t xml:space="preserve"> </w:t>
      </w:r>
      <w:r>
        <w:rPr>
          <w:color w:val="3A3938"/>
          <w:u w:val="single" w:color="00573F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  <w:spacing w:val="-2"/>
        </w:rPr>
        <w:t>Telefon/Telefax/E-</w:t>
      </w:r>
      <w:r>
        <w:rPr>
          <w:color w:val="3A3938"/>
          <w:spacing w:val="-4"/>
        </w:rPr>
        <w:t>Mail:</w:t>
      </w:r>
      <w:r>
        <w:rPr>
          <w:color w:val="3A3938"/>
          <w:u w:val="single" w:color="00573F"/>
        </w:rPr>
        <w:tab/>
      </w:r>
    </w:p>
    <w:p w14:paraId="447A955D" w14:textId="77777777" w:rsidR="00074D70" w:rsidRDefault="00A6540C">
      <w:pPr>
        <w:pStyle w:val="Listenabsatz"/>
        <w:numPr>
          <w:ilvl w:val="0"/>
          <w:numId w:val="7"/>
        </w:numPr>
        <w:tabs>
          <w:tab w:val="left" w:pos="702"/>
        </w:tabs>
        <w:spacing w:before="4"/>
        <w:ind w:left="702" w:hanging="283"/>
        <w:jc w:val="both"/>
        <w:rPr>
          <w:sz w:val="18"/>
        </w:rPr>
      </w:pPr>
      <w:r>
        <w:rPr>
          <w:color w:val="3A3938"/>
          <w:spacing w:val="-2"/>
          <w:sz w:val="18"/>
        </w:rPr>
        <w:t>Ich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habe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eine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Betreuungsverfügung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zur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Auswahl</w:t>
      </w:r>
      <w:r>
        <w:rPr>
          <w:color w:val="3A3938"/>
          <w:spacing w:val="2"/>
          <w:sz w:val="18"/>
        </w:rPr>
        <w:t xml:space="preserve"> </w:t>
      </w:r>
      <w:r>
        <w:rPr>
          <w:color w:val="3A3938"/>
          <w:spacing w:val="-2"/>
          <w:sz w:val="18"/>
        </w:rPr>
        <w:t>der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Betreuerin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2"/>
          <w:sz w:val="18"/>
        </w:rPr>
        <w:t>oder</w:t>
      </w:r>
      <w:r>
        <w:rPr>
          <w:color w:val="3A3938"/>
          <w:spacing w:val="1"/>
          <w:sz w:val="18"/>
        </w:rPr>
        <w:t xml:space="preserve"> </w:t>
      </w:r>
      <w:r>
        <w:rPr>
          <w:color w:val="3A3938"/>
          <w:spacing w:val="-5"/>
          <w:sz w:val="18"/>
        </w:rPr>
        <w:t>des</w:t>
      </w:r>
    </w:p>
    <w:p w14:paraId="2DC0FB8F" w14:textId="77777777" w:rsidR="00074D70" w:rsidRDefault="00A6540C">
      <w:pPr>
        <w:pStyle w:val="Textkrper"/>
        <w:spacing w:before="29" w:line="295" w:lineRule="auto"/>
        <w:ind w:left="704" w:right="948"/>
        <w:jc w:val="both"/>
      </w:pPr>
      <w:r>
        <w:rPr>
          <w:color w:val="3A3938"/>
        </w:rPr>
        <w:t>Betreuers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erstellt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(ggf.: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und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den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Inhalt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dieser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Patientenverfügung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mit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der/dem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von</w:t>
      </w:r>
      <w:r>
        <w:rPr>
          <w:color w:val="3A3938"/>
          <w:spacing w:val="-9"/>
        </w:rPr>
        <w:t xml:space="preserve"> </w:t>
      </w:r>
      <w:r>
        <w:rPr>
          <w:color w:val="3A3938"/>
        </w:rPr>
        <w:t>mir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gewünschten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Betreuerin/Betreuer</w:t>
      </w:r>
      <w:r>
        <w:rPr>
          <w:color w:val="3A3938"/>
          <w:spacing w:val="-5"/>
        </w:rPr>
        <w:t xml:space="preserve"> </w:t>
      </w:r>
      <w:r>
        <w:rPr>
          <w:color w:val="3A3938"/>
        </w:rPr>
        <w:t>besprochen).</w:t>
      </w:r>
    </w:p>
    <w:p w14:paraId="5F7F7091" w14:textId="77777777" w:rsidR="00074D70" w:rsidRDefault="00A6540C">
      <w:pPr>
        <w:pStyle w:val="Textkrper"/>
        <w:spacing w:before="115"/>
        <w:ind w:left="703"/>
        <w:jc w:val="both"/>
      </w:pPr>
      <w:r>
        <w:rPr>
          <w:color w:val="3A3938"/>
          <w:spacing w:val="-5"/>
        </w:rPr>
        <w:t>Gewünschte(r)</w:t>
      </w:r>
      <w:r>
        <w:rPr>
          <w:color w:val="3A3938"/>
          <w:spacing w:val="12"/>
        </w:rPr>
        <w:t xml:space="preserve"> </w:t>
      </w:r>
      <w:r>
        <w:rPr>
          <w:color w:val="3A3938"/>
          <w:spacing w:val="-2"/>
        </w:rPr>
        <w:t>Betreuerin/Betreuer</w:t>
      </w:r>
    </w:p>
    <w:p w14:paraId="370E5FCA" w14:textId="77777777" w:rsidR="00074D70" w:rsidRDefault="00A6540C">
      <w:pPr>
        <w:pStyle w:val="Textkrper"/>
        <w:tabs>
          <w:tab w:val="left" w:pos="8641"/>
        </w:tabs>
        <w:spacing w:before="163" w:line="422" w:lineRule="auto"/>
        <w:ind w:left="703" w:right="696"/>
        <w:jc w:val="both"/>
      </w:pPr>
      <w:r>
        <w:rPr>
          <w:color w:val="3A3938"/>
          <w:spacing w:val="-2"/>
        </w:rPr>
        <w:t>Name: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Anschrift:</w:t>
      </w:r>
      <w:r>
        <w:rPr>
          <w:color w:val="3A3938"/>
          <w:spacing w:val="-1"/>
        </w:rPr>
        <w:t xml:space="preserve"> 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  <w:spacing w:val="-2"/>
        </w:rPr>
        <w:t>Telefon/Telefax/E-</w:t>
      </w:r>
      <w:r>
        <w:rPr>
          <w:color w:val="3A3938"/>
          <w:spacing w:val="-4"/>
        </w:rPr>
        <w:t>Mail:</w:t>
      </w:r>
      <w:r>
        <w:rPr>
          <w:color w:val="3A3938"/>
          <w:u w:val="single" w:color="00573F"/>
        </w:rPr>
        <w:tab/>
      </w:r>
    </w:p>
    <w:p w14:paraId="3D7D9E8D" w14:textId="77777777" w:rsidR="00074D70" w:rsidRDefault="00074D70">
      <w:pPr>
        <w:pStyle w:val="Textkrper"/>
      </w:pPr>
    </w:p>
    <w:p w14:paraId="17385CB8" w14:textId="77777777" w:rsidR="00074D70" w:rsidRDefault="00074D70">
      <w:pPr>
        <w:pStyle w:val="Textkrper"/>
        <w:spacing w:before="175"/>
      </w:pPr>
    </w:p>
    <w:p w14:paraId="6849BBFC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/>
      </w:pPr>
      <w:r>
        <w:rPr>
          <w:color w:val="00573F"/>
          <w:spacing w:val="-2"/>
          <w:w w:val="90"/>
        </w:rPr>
        <w:t>Hinweis</w:t>
      </w:r>
      <w:r>
        <w:rPr>
          <w:color w:val="00573F"/>
          <w:spacing w:val="-4"/>
          <w:w w:val="90"/>
        </w:rPr>
        <w:t xml:space="preserve"> </w:t>
      </w:r>
      <w:r>
        <w:rPr>
          <w:color w:val="00573F"/>
          <w:spacing w:val="-2"/>
          <w:w w:val="90"/>
        </w:rPr>
        <w:t>auf</w:t>
      </w:r>
      <w:r>
        <w:rPr>
          <w:color w:val="00573F"/>
          <w:spacing w:val="-3"/>
          <w:w w:val="90"/>
        </w:rPr>
        <w:t xml:space="preserve"> </w:t>
      </w:r>
      <w:r>
        <w:rPr>
          <w:color w:val="00573F"/>
          <w:spacing w:val="-2"/>
          <w:w w:val="90"/>
        </w:rPr>
        <w:t>beigefügte</w:t>
      </w:r>
      <w:r>
        <w:rPr>
          <w:color w:val="00573F"/>
          <w:spacing w:val="-3"/>
          <w:w w:val="90"/>
        </w:rPr>
        <w:t xml:space="preserve"> </w:t>
      </w:r>
      <w:r>
        <w:rPr>
          <w:color w:val="00573F"/>
          <w:spacing w:val="-2"/>
          <w:w w:val="90"/>
        </w:rPr>
        <w:t>Erläuterungen</w:t>
      </w:r>
      <w:r>
        <w:rPr>
          <w:color w:val="00573F"/>
          <w:spacing w:val="-4"/>
          <w:w w:val="90"/>
        </w:rPr>
        <w:t xml:space="preserve"> </w:t>
      </w:r>
      <w:r>
        <w:rPr>
          <w:color w:val="00573F"/>
          <w:spacing w:val="-2"/>
          <w:w w:val="90"/>
        </w:rPr>
        <w:t>zur</w:t>
      </w:r>
      <w:r>
        <w:rPr>
          <w:color w:val="00573F"/>
          <w:spacing w:val="-3"/>
          <w:w w:val="90"/>
        </w:rPr>
        <w:t xml:space="preserve"> </w:t>
      </w:r>
      <w:r>
        <w:rPr>
          <w:color w:val="00573F"/>
          <w:spacing w:val="-2"/>
          <w:w w:val="90"/>
        </w:rPr>
        <w:t>Patientenverfügung</w:t>
      </w:r>
    </w:p>
    <w:p w14:paraId="6FBD94C6" w14:textId="77777777" w:rsidR="00074D70" w:rsidRDefault="00A6540C">
      <w:pPr>
        <w:pStyle w:val="Textkrper"/>
        <w:spacing w:before="154"/>
        <w:ind w:left="135"/>
      </w:pPr>
      <w:r>
        <w:rPr>
          <w:color w:val="3A3938"/>
        </w:rPr>
        <w:t>Als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Interpretationshilfe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zu</w:t>
      </w:r>
      <w:r>
        <w:rPr>
          <w:color w:val="3A3938"/>
          <w:spacing w:val="-8"/>
        </w:rPr>
        <w:t xml:space="preserve"> </w:t>
      </w:r>
      <w:r>
        <w:rPr>
          <w:color w:val="3A3938"/>
        </w:rPr>
        <w:t>meiner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Patientenverfügung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habe</w:t>
      </w:r>
      <w:r>
        <w:rPr>
          <w:color w:val="3A3938"/>
          <w:spacing w:val="-7"/>
        </w:rPr>
        <w:t xml:space="preserve"> </w:t>
      </w:r>
      <w:r>
        <w:rPr>
          <w:color w:val="3A3938"/>
        </w:rPr>
        <w:t>ich</w:t>
      </w:r>
      <w:r>
        <w:rPr>
          <w:color w:val="3A3938"/>
          <w:spacing w:val="-8"/>
        </w:rPr>
        <w:t xml:space="preserve"> </w:t>
      </w:r>
      <w:r>
        <w:rPr>
          <w:color w:val="3A3938"/>
          <w:spacing w:val="-2"/>
        </w:rPr>
        <w:t>beigelegt:</w:t>
      </w:r>
    </w:p>
    <w:p w14:paraId="57017527" w14:textId="77777777" w:rsidR="00074D70" w:rsidRDefault="00A6540C">
      <w:pPr>
        <w:pStyle w:val="Listenabsatz"/>
        <w:numPr>
          <w:ilvl w:val="0"/>
          <w:numId w:val="6"/>
        </w:numPr>
        <w:tabs>
          <w:tab w:val="left" w:pos="702"/>
        </w:tabs>
        <w:spacing w:before="163"/>
        <w:ind w:left="702" w:hanging="283"/>
        <w:jc w:val="both"/>
        <w:rPr>
          <w:sz w:val="18"/>
        </w:rPr>
      </w:pPr>
      <w:r>
        <w:rPr>
          <w:color w:val="3A3938"/>
          <w:sz w:val="18"/>
        </w:rPr>
        <w:t>Darstellung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allgemeinen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Wertvorstellungen.</w:t>
      </w:r>
    </w:p>
    <w:p w14:paraId="6DF83182" w14:textId="77777777" w:rsidR="00074D70" w:rsidRDefault="00A6540C">
      <w:pPr>
        <w:pStyle w:val="Listenabsatz"/>
        <w:numPr>
          <w:ilvl w:val="0"/>
          <w:numId w:val="6"/>
        </w:numPr>
        <w:tabs>
          <w:tab w:val="left" w:pos="702"/>
        </w:tabs>
        <w:spacing w:before="139"/>
        <w:ind w:left="702" w:hanging="283"/>
        <w:jc w:val="both"/>
        <w:rPr>
          <w:sz w:val="18"/>
        </w:rPr>
      </w:pPr>
      <w:r>
        <w:rPr>
          <w:color w:val="3A3938"/>
          <w:sz w:val="18"/>
        </w:rPr>
        <w:t>Sonstige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Unterlagen,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für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wichtig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pacing w:val="-2"/>
          <w:sz w:val="18"/>
        </w:rPr>
        <w:t>erachte:</w:t>
      </w:r>
    </w:p>
    <w:p w14:paraId="659027FC" w14:textId="77777777" w:rsidR="00074D70" w:rsidRDefault="00074D70">
      <w:pPr>
        <w:pStyle w:val="Textkrper"/>
      </w:pPr>
    </w:p>
    <w:p w14:paraId="665ACDC7" w14:textId="77777777" w:rsidR="00074D70" w:rsidRDefault="00074D70">
      <w:pPr>
        <w:pStyle w:val="Textkrper"/>
      </w:pPr>
    </w:p>
    <w:p w14:paraId="44954653" w14:textId="77777777" w:rsidR="00074D70" w:rsidRDefault="00074D70">
      <w:pPr>
        <w:pStyle w:val="Textkrper"/>
        <w:spacing w:before="104"/>
      </w:pPr>
    </w:p>
    <w:p w14:paraId="2DB7C1BC" w14:textId="77777777" w:rsidR="00074D70" w:rsidRDefault="00A6540C">
      <w:pPr>
        <w:pStyle w:val="berschrift1"/>
        <w:numPr>
          <w:ilvl w:val="1"/>
          <w:numId w:val="13"/>
        </w:numPr>
        <w:tabs>
          <w:tab w:val="left" w:pos="589"/>
        </w:tabs>
        <w:ind w:left="589"/>
      </w:pPr>
      <w:r>
        <w:rPr>
          <w:color w:val="00573F"/>
          <w:spacing w:val="-2"/>
        </w:rPr>
        <w:t>Organspende</w:t>
      </w:r>
    </w:p>
    <w:p w14:paraId="7D900C21" w14:textId="77777777" w:rsidR="00074D70" w:rsidRDefault="00A6540C">
      <w:pPr>
        <w:pStyle w:val="Listenabsatz"/>
        <w:numPr>
          <w:ilvl w:val="0"/>
          <w:numId w:val="5"/>
        </w:numPr>
        <w:tabs>
          <w:tab w:val="left" w:pos="703"/>
        </w:tabs>
        <w:spacing w:before="154" w:line="288" w:lineRule="auto"/>
        <w:ind w:right="201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stimme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einer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Entnahme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Organe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nach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meinem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Tod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Transplantationszwecken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position w:val="5"/>
          <w:sz w:val="11"/>
        </w:rPr>
        <w:t>12</w:t>
      </w:r>
      <w:r>
        <w:rPr>
          <w:color w:val="3A3938"/>
          <w:spacing w:val="16"/>
          <w:position w:val="5"/>
          <w:sz w:val="11"/>
        </w:rPr>
        <w:t xml:space="preserve"> </w:t>
      </w:r>
      <w:r>
        <w:rPr>
          <w:color w:val="3A3938"/>
          <w:sz w:val="18"/>
        </w:rPr>
        <w:t>(ggf.: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habe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einen Organspendeausweis ausgefüllt). Komme ich nach ärztlicher Beurteilung bei einem sich abzeichnenden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 xml:space="preserve">Hirntod als Organspender/in </w:t>
      </w:r>
      <w:proofErr w:type="spellStart"/>
      <w:r>
        <w:rPr>
          <w:color w:val="3A3938"/>
          <w:sz w:val="18"/>
        </w:rPr>
        <w:t>in</w:t>
      </w:r>
      <w:proofErr w:type="spellEnd"/>
      <w:r>
        <w:rPr>
          <w:color w:val="3A3938"/>
          <w:sz w:val="18"/>
        </w:rPr>
        <w:t xml:space="preserve"> Betracht und müssen dafür ärztliche Maßnahmen durchgeführt werden, die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ich in meiner Patientenverfügung ausgeschlossen h</w:t>
      </w:r>
      <w:r>
        <w:rPr>
          <w:color w:val="3A3938"/>
          <w:sz w:val="18"/>
        </w:rPr>
        <w:t>abe, dann</w:t>
      </w:r>
    </w:p>
    <w:p w14:paraId="1A2E4F18" w14:textId="77777777" w:rsidR="00074D70" w:rsidRDefault="00A6540C">
      <w:pPr>
        <w:spacing w:before="98"/>
        <w:ind w:left="363"/>
        <w:rPr>
          <w:i/>
          <w:sz w:val="11"/>
        </w:rPr>
      </w:pPr>
      <w:r>
        <w:rPr>
          <w:i/>
          <w:color w:val="00573F"/>
          <w:spacing w:val="-2"/>
          <w:sz w:val="18"/>
        </w:rPr>
        <w:t>Alternativen</w:t>
      </w:r>
      <w:r>
        <w:rPr>
          <w:i/>
          <w:color w:val="00573F"/>
          <w:spacing w:val="-2"/>
          <w:position w:val="5"/>
          <w:sz w:val="11"/>
        </w:rPr>
        <w:t>13</w:t>
      </w:r>
    </w:p>
    <w:p w14:paraId="7D9CFDFE" w14:textId="77777777" w:rsidR="00074D70" w:rsidRDefault="00A6540C">
      <w:pPr>
        <w:pStyle w:val="Textkrper"/>
        <w:spacing w:before="29" w:line="424" w:lineRule="auto"/>
        <w:ind w:left="702" w:right="3618"/>
      </w:pPr>
      <w:r>
        <w:rPr>
          <w:color w:val="3A3938"/>
        </w:rPr>
        <w:t>geht die von mir erklärte Bereitschaft zur Organspende vor.</w:t>
      </w:r>
      <w:r>
        <w:rPr>
          <w:color w:val="3A3938"/>
          <w:spacing w:val="40"/>
        </w:rPr>
        <w:t xml:space="preserve"> </w:t>
      </w:r>
      <w:r>
        <w:rPr>
          <w:color w:val="3A3938"/>
        </w:rPr>
        <w:t>gehen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die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Bestimmungen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in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meiner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Patientenverfügung</w:t>
      </w:r>
      <w:r>
        <w:rPr>
          <w:color w:val="3A3938"/>
          <w:spacing w:val="-2"/>
        </w:rPr>
        <w:t xml:space="preserve"> </w:t>
      </w:r>
      <w:r>
        <w:rPr>
          <w:color w:val="3A3938"/>
        </w:rPr>
        <w:t>vor.</w:t>
      </w:r>
    </w:p>
    <w:p w14:paraId="0AC8F4E9" w14:textId="77777777" w:rsidR="00074D70" w:rsidRDefault="00A6540C">
      <w:pPr>
        <w:spacing w:before="2"/>
        <w:ind w:left="362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5A683708" w14:textId="77777777" w:rsidR="00074D70" w:rsidRDefault="00A6540C">
      <w:pPr>
        <w:pStyle w:val="Listenabsatz"/>
        <w:numPr>
          <w:ilvl w:val="0"/>
          <w:numId w:val="5"/>
        </w:numPr>
        <w:tabs>
          <w:tab w:val="left" w:pos="703"/>
        </w:tabs>
        <w:spacing w:before="48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lehne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Entnahme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Organe</w:t>
      </w:r>
      <w:r>
        <w:rPr>
          <w:color w:val="3A3938"/>
          <w:spacing w:val="-3"/>
          <w:sz w:val="18"/>
        </w:rPr>
        <w:t xml:space="preserve"> </w:t>
      </w:r>
      <w:r>
        <w:rPr>
          <w:color w:val="3A3938"/>
          <w:sz w:val="18"/>
        </w:rPr>
        <w:t>nach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meinem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Tod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Transplantationszwecken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5"/>
          <w:sz w:val="18"/>
        </w:rPr>
        <w:t>ab.</w:t>
      </w:r>
    </w:p>
    <w:p w14:paraId="6B140412" w14:textId="77777777" w:rsidR="00074D70" w:rsidRDefault="00074D70">
      <w:pPr>
        <w:pStyle w:val="Textkrper"/>
        <w:rPr>
          <w:sz w:val="20"/>
        </w:rPr>
      </w:pPr>
    </w:p>
    <w:p w14:paraId="79ED2264" w14:textId="77777777" w:rsidR="00074D70" w:rsidRDefault="00074D70">
      <w:pPr>
        <w:pStyle w:val="Textkrper"/>
        <w:rPr>
          <w:sz w:val="20"/>
        </w:rPr>
      </w:pPr>
    </w:p>
    <w:p w14:paraId="194D6046" w14:textId="77777777" w:rsidR="00074D70" w:rsidRDefault="00074D70">
      <w:pPr>
        <w:pStyle w:val="Textkrper"/>
        <w:rPr>
          <w:sz w:val="20"/>
        </w:rPr>
      </w:pPr>
    </w:p>
    <w:p w14:paraId="48732057" w14:textId="77777777" w:rsidR="00074D70" w:rsidRDefault="00074D70">
      <w:pPr>
        <w:pStyle w:val="Textkrper"/>
        <w:rPr>
          <w:sz w:val="20"/>
        </w:rPr>
      </w:pPr>
    </w:p>
    <w:p w14:paraId="03AC8B51" w14:textId="77777777" w:rsidR="00074D70" w:rsidRDefault="00074D70">
      <w:pPr>
        <w:pStyle w:val="Textkrper"/>
        <w:rPr>
          <w:sz w:val="20"/>
        </w:rPr>
      </w:pPr>
    </w:p>
    <w:p w14:paraId="0D695083" w14:textId="77777777" w:rsidR="00074D70" w:rsidRDefault="00A6540C">
      <w:pPr>
        <w:pStyle w:val="Textkrper"/>
        <w:spacing w:before="2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181C8C" wp14:editId="560BE5B9">
                <wp:simplePos x="0" y="0"/>
                <wp:positionH relativeFrom="page">
                  <wp:posOffset>899160</wp:posOffset>
                </wp:positionH>
                <wp:positionV relativeFrom="paragraph">
                  <wp:posOffset>312476</wp:posOffset>
                </wp:positionV>
                <wp:extent cx="182880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33BC6" id="Graphic 15" o:spid="_x0000_s1026" style="position:absolute;margin-left:70.8pt;margin-top:24.6pt;width:2in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4259E7" w14:textId="77777777" w:rsidR="00074D70" w:rsidRDefault="00A6540C">
      <w:pPr>
        <w:tabs>
          <w:tab w:val="left" w:pos="589"/>
        </w:tabs>
        <w:spacing w:before="127" w:line="266" w:lineRule="auto"/>
        <w:ind w:left="589" w:right="259" w:hanging="454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6"/>
          <w:position w:val="4"/>
          <w:sz w:val="8"/>
        </w:rPr>
        <w:t>12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 Informationsbroschüren „Antworten auf wichtige Fragen“ und „Wissenswertes über die Organspende“ informieren rund um das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Thema Organ-</w:t>
      </w:r>
      <w:r>
        <w:rPr>
          <w:rFonts w:ascii="Trebuchet MS" w:hAnsi="Trebuchet MS"/>
          <w:color w:val="3A3938"/>
          <w:spacing w:val="4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und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Gewebespende.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Sie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können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ebenso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wie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Organspendeausweis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kostenlos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bei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Bundeszentrale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für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gesundheitliche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Aufklärung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(BZgA)</w:t>
      </w:r>
      <w:r>
        <w:rPr>
          <w:rFonts w:ascii="Trebuchet MS" w:hAnsi="Trebuchet MS"/>
          <w:color w:val="3A3938"/>
          <w:spacing w:val="4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bestellt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werden.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Post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unter: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BZgA,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50819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Köln,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Fax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unter: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(02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21)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899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22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57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und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E-Mail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unter: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hyperlink r:id="rId6">
        <w:r>
          <w:rPr>
            <w:rFonts w:ascii="Trebuchet MS" w:hAnsi="Trebuchet MS"/>
            <w:color w:val="3A3938"/>
            <w:w w:val="90"/>
            <w:sz w:val="14"/>
          </w:rPr>
          <w:t>bestellung@bzga.de.</w:t>
        </w:r>
      </w:hyperlink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Unter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kostenlosen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Rufnummer (0800) 90 40 400 erreichen Sie das Infotelefon Organspende montags bis freitags von 9 bis 18 Uhr. Das Team des Infotelefons</w:t>
      </w:r>
      <w:r>
        <w:rPr>
          <w:rFonts w:ascii="Trebuchet MS" w:hAnsi="Trebuchet MS"/>
          <w:color w:val="3A3938"/>
          <w:spacing w:val="40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beantwortet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Ihre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Fragen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zur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Organ-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und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Gewebespende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und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zur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Transplantation.</w:t>
      </w:r>
    </w:p>
    <w:p w14:paraId="387FC21E" w14:textId="77777777" w:rsidR="00074D70" w:rsidRDefault="00A6540C">
      <w:pPr>
        <w:tabs>
          <w:tab w:val="left" w:pos="589"/>
        </w:tabs>
        <w:spacing w:line="266" w:lineRule="auto"/>
        <w:ind w:left="590" w:right="1055" w:hanging="455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6"/>
          <w:position w:val="5"/>
          <w:sz w:val="8"/>
        </w:rPr>
        <w:t>13</w:t>
      </w:r>
      <w:r>
        <w:rPr>
          <w:rFonts w:ascii="Trebuchet MS" w:hAnsi="Trebuchet MS"/>
          <w:color w:val="3A3938"/>
          <w:position w:val="5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 xml:space="preserve">Weitergehende Informationen zum Verhältnis von Patientenverfügung und </w:t>
      </w:r>
      <w:proofErr w:type="spellStart"/>
      <w:r>
        <w:rPr>
          <w:rFonts w:ascii="Trebuchet MS" w:hAnsi="Trebuchet MS"/>
          <w:color w:val="3A3938"/>
          <w:w w:val="90"/>
          <w:sz w:val="14"/>
        </w:rPr>
        <w:t>Organspendeerklärung</w:t>
      </w:r>
      <w:proofErr w:type="spellEnd"/>
      <w:r>
        <w:rPr>
          <w:rFonts w:ascii="Trebuchet MS" w:hAnsi="Trebuchet MS"/>
          <w:color w:val="3A3938"/>
          <w:w w:val="90"/>
          <w:sz w:val="14"/>
        </w:rPr>
        <w:t xml:space="preserve"> enthält ein Arbeitspapier 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Bundesärztekammer, erhältlich unter https:</w:t>
      </w:r>
      <w:hyperlink r:id="rId7">
        <w:r>
          <w:rPr>
            <w:rFonts w:ascii="Trebuchet MS" w:hAnsi="Trebuchet MS"/>
            <w:color w:val="3A3938"/>
            <w:w w:val="90"/>
            <w:sz w:val="14"/>
          </w:rPr>
          <w:t>//www.bundesaerztekammer.de/fileadmin/user_upload/_old-files/downloads/pdf-</w:t>
        </w:r>
      </w:hyperlink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Ordner/Patienten/Arbeitspapier_Patientenverfuegung_Organspende_18012013.pdf. Darin sind auch Textbausteine zur Ergänzung bzw.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spacing w:val="-4"/>
          <w:sz w:val="14"/>
        </w:rPr>
        <w:t>Vervollständigung einer Patientenverfügung vorg</w:t>
      </w:r>
      <w:r>
        <w:rPr>
          <w:rFonts w:ascii="Trebuchet MS" w:hAnsi="Trebuchet MS"/>
          <w:color w:val="3A3938"/>
          <w:spacing w:val="-4"/>
          <w:sz w:val="14"/>
        </w:rPr>
        <w:t>eschlagen.</w:t>
      </w:r>
    </w:p>
    <w:p w14:paraId="1846D284" w14:textId="77777777" w:rsidR="00074D70" w:rsidRDefault="00074D70">
      <w:pPr>
        <w:spacing w:line="266" w:lineRule="auto"/>
        <w:rPr>
          <w:rFonts w:ascii="Trebuchet MS" w:hAnsi="Trebuchet MS"/>
          <w:sz w:val="14"/>
        </w:rPr>
        <w:sectPr w:rsidR="00074D70">
          <w:pgSz w:w="11900" w:h="16840"/>
          <w:pgMar w:top="1360" w:right="1280" w:bottom="280" w:left="1280" w:header="720" w:footer="720" w:gutter="0"/>
          <w:cols w:space="720"/>
        </w:sectPr>
      </w:pPr>
    </w:p>
    <w:p w14:paraId="7006CEB8" w14:textId="77777777" w:rsidR="00074D70" w:rsidRDefault="00A6540C">
      <w:pPr>
        <w:pStyle w:val="berschrift1"/>
        <w:numPr>
          <w:ilvl w:val="1"/>
          <w:numId w:val="13"/>
        </w:numPr>
        <w:tabs>
          <w:tab w:val="left" w:pos="587"/>
        </w:tabs>
        <w:spacing w:before="84"/>
        <w:ind w:left="587" w:hanging="452"/>
      </w:pPr>
      <w:bookmarkStart w:id="18" w:name="2.10_Schlussformel"/>
      <w:bookmarkStart w:id="19" w:name="2.11_Schlussbemerkungen"/>
      <w:bookmarkStart w:id="20" w:name="2.12_Information/Beratung"/>
      <w:bookmarkStart w:id="21" w:name="2.13_Ärztliche_Aufklärung/Bestätigung_de"/>
      <w:bookmarkStart w:id="22" w:name="2.14_Aktualisierung"/>
      <w:bookmarkEnd w:id="18"/>
      <w:bookmarkEnd w:id="19"/>
      <w:bookmarkEnd w:id="20"/>
      <w:bookmarkEnd w:id="21"/>
      <w:bookmarkEnd w:id="22"/>
      <w:r>
        <w:rPr>
          <w:color w:val="00573F"/>
          <w:spacing w:val="-2"/>
        </w:rPr>
        <w:lastRenderedPageBreak/>
        <w:t>Schlussformel</w:t>
      </w:r>
    </w:p>
    <w:p w14:paraId="50354E99" w14:textId="77777777" w:rsidR="00074D70" w:rsidRDefault="00A6540C">
      <w:pPr>
        <w:pStyle w:val="Listenabsatz"/>
        <w:numPr>
          <w:ilvl w:val="0"/>
          <w:numId w:val="4"/>
        </w:numPr>
        <w:tabs>
          <w:tab w:val="left" w:pos="703"/>
        </w:tabs>
        <w:spacing w:before="159" w:line="295" w:lineRule="auto"/>
        <w:ind w:right="623"/>
        <w:rPr>
          <w:sz w:val="11"/>
        </w:rPr>
      </w:pPr>
      <w:r>
        <w:rPr>
          <w:color w:val="3A3938"/>
          <w:sz w:val="18"/>
        </w:rPr>
        <w:t>Soweit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bestimmte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Behandlungen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wünsche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oder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ablehne,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verzichte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ausdrücklich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auf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eine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(weitere)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ärztliche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Aufklärung.</w:t>
      </w:r>
      <w:r>
        <w:rPr>
          <w:color w:val="3A3938"/>
          <w:position w:val="5"/>
          <w:sz w:val="11"/>
        </w:rPr>
        <w:t>14</w:t>
      </w:r>
    </w:p>
    <w:p w14:paraId="281510D6" w14:textId="77777777" w:rsidR="00074D70" w:rsidRDefault="00074D70">
      <w:pPr>
        <w:pStyle w:val="Textkrper"/>
      </w:pPr>
    </w:p>
    <w:p w14:paraId="4B339FA2" w14:textId="77777777" w:rsidR="00074D70" w:rsidRDefault="00074D70">
      <w:pPr>
        <w:pStyle w:val="Textkrper"/>
      </w:pPr>
    </w:p>
    <w:p w14:paraId="167FE50B" w14:textId="77777777" w:rsidR="00074D70" w:rsidRDefault="00074D70">
      <w:pPr>
        <w:pStyle w:val="Textkrper"/>
        <w:spacing w:before="74"/>
      </w:pPr>
    </w:p>
    <w:p w14:paraId="43828CA5" w14:textId="77777777" w:rsidR="00074D70" w:rsidRDefault="00A6540C">
      <w:pPr>
        <w:pStyle w:val="berschrift1"/>
        <w:numPr>
          <w:ilvl w:val="1"/>
          <w:numId w:val="13"/>
        </w:numPr>
        <w:tabs>
          <w:tab w:val="left" w:pos="587"/>
        </w:tabs>
        <w:ind w:left="587" w:hanging="452"/>
      </w:pPr>
      <w:r>
        <w:rPr>
          <w:color w:val="00573F"/>
          <w:spacing w:val="-2"/>
        </w:rPr>
        <w:t>Schlussbemerkungen</w:t>
      </w:r>
    </w:p>
    <w:p w14:paraId="025A71E2" w14:textId="77777777" w:rsidR="00074D70" w:rsidRDefault="00A6540C">
      <w:pPr>
        <w:pStyle w:val="Listenabsatz"/>
        <w:numPr>
          <w:ilvl w:val="0"/>
          <w:numId w:val="3"/>
        </w:numPr>
        <w:tabs>
          <w:tab w:val="left" w:pos="703"/>
        </w:tabs>
        <w:spacing w:before="154"/>
        <w:ind w:hanging="284"/>
        <w:rPr>
          <w:sz w:val="18"/>
        </w:rPr>
      </w:pPr>
      <w:r>
        <w:rPr>
          <w:color w:val="3A3938"/>
          <w:sz w:val="18"/>
        </w:rPr>
        <w:t>Mir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ist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Möglichkeit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Änderung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Widerrufs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einer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bekannt.</w:t>
      </w:r>
    </w:p>
    <w:p w14:paraId="62CF99B5" w14:textId="77777777" w:rsidR="00074D70" w:rsidRDefault="00A6540C">
      <w:pPr>
        <w:pStyle w:val="Listenabsatz"/>
        <w:numPr>
          <w:ilvl w:val="0"/>
          <w:numId w:val="3"/>
        </w:numPr>
        <w:tabs>
          <w:tab w:val="left" w:pos="703"/>
        </w:tabs>
        <w:spacing w:before="144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bin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mir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des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Inhalts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Konsequenzen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darin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getroffenen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Entscheidungen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pacing w:val="-2"/>
          <w:sz w:val="18"/>
        </w:rPr>
        <w:t>bewusst.</w:t>
      </w:r>
    </w:p>
    <w:p w14:paraId="51488DD8" w14:textId="77777777" w:rsidR="00074D70" w:rsidRDefault="00A6540C">
      <w:pPr>
        <w:pStyle w:val="Listenabsatz"/>
        <w:numPr>
          <w:ilvl w:val="0"/>
          <w:numId w:val="3"/>
        </w:numPr>
        <w:tabs>
          <w:tab w:val="left" w:pos="703"/>
        </w:tabs>
        <w:spacing w:before="139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habe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die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eigener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Verantwortung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und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ohne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äußeren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Druck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pacing w:val="-2"/>
          <w:sz w:val="18"/>
        </w:rPr>
        <w:t>erstellt.</w:t>
      </w:r>
    </w:p>
    <w:p w14:paraId="6776872F" w14:textId="77777777" w:rsidR="00074D70" w:rsidRDefault="00A6540C">
      <w:pPr>
        <w:pStyle w:val="Listenabsatz"/>
        <w:numPr>
          <w:ilvl w:val="0"/>
          <w:numId w:val="3"/>
        </w:numPr>
        <w:tabs>
          <w:tab w:val="left" w:pos="703"/>
        </w:tabs>
        <w:spacing w:before="143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bin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im</w:t>
      </w:r>
      <w:r>
        <w:rPr>
          <w:color w:val="3A3938"/>
          <w:spacing w:val="-5"/>
          <w:sz w:val="18"/>
        </w:rPr>
        <w:t xml:space="preserve"> </w:t>
      </w:r>
      <w:r>
        <w:rPr>
          <w:color w:val="3A3938"/>
          <w:sz w:val="18"/>
        </w:rPr>
        <w:t>Vollbesitz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meiner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z w:val="18"/>
        </w:rPr>
        <w:t>geistigen</w:t>
      </w:r>
      <w:r>
        <w:rPr>
          <w:color w:val="3A3938"/>
          <w:spacing w:val="-4"/>
          <w:sz w:val="18"/>
        </w:rPr>
        <w:t xml:space="preserve"> </w:t>
      </w:r>
      <w:r>
        <w:rPr>
          <w:color w:val="3A3938"/>
          <w:spacing w:val="-2"/>
          <w:sz w:val="18"/>
        </w:rPr>
        <w:t>Kräfte.</w:t>
      </w:r>
    </w:p>
    <w:p w14:paraId="492D0F9C" w14:textId="77777777" w:rsidR="00074D70" w:rsidRDefault="00074D70">
      <w:pPr>
        <w:pStyle w:val="Textkrper"/>
      </w:pPr>
    </w:p>
    <w:p w14:paraId="60BC9EF9" w14:textId="77777777" w:rsidR="00074D70" w:rsidRDefault="00074D70">
      <w:pPr>
        <w:pStyle w:val="Textkrper"/>
      </w:pPr>
    </w:p>
    <w:p w14:paraId="3F2BA55A" w14:textId="77777777" w:rsidR="00074D70" w:rsidRDefault="00074D70">
      <w:pPr>
        <w:pStyle w:val="Textkrper"/>
        <w:spacing w:before="104"/>
      </w:pPr>
    </w:p>
    <w:p w14:paraId="087340F2" w14:textId="77777777" w:rsidR="00074D70" w:rsidRDefault="00A6540C">
      <w:pPr>
        <w:pStyle w:val="berschrift1"/>
        <w:numPr>
          <w:ilvl w:val="1"/>
          <w:numId w:val="13"/>
        </w:numPr>
        <w:tabs>
          <w:tab w:val="left" w:pos="587"/>
        </w:tabs>
        <w:ind w:left="587" w:hanging="452"/>
      </w:pPr>
      <w:r>
        <w:rPr>
          <w:color w:val="00573F"/>
          <w:spacing w:val="-2"/>
        </w:rPr>
        <w:t>Information/Beratung</w:t>
      </w:r>
    </w:p>
    <w:p w14:paraId="488F2FD2" w14:textId="77777777" w:rsidR="00074D70" w:rsidRDefault="00A6540C">
      <w:pPr>
        <w:pStyle w:val="Listenabsatz"/>
        <w:numPr>
          <w:ilvl w:val="0"/>
          <w:numId w:val="2"/>
        </w:numPr>
        <w:tabs>
          <w:tab w:val="left" w:pos="703"/>
        </w:tabs>
        <w:spacing w:before="154"/>
        <w:ind w:hanging="284"/>
        <w:rPr>
          <w:sz w:val="18"/>
        </w:rPr>
      </w:pPr>
      <w:r>
        <w:rPr>
          <w:color w:val="3A3938"/>
          <w:sz w:val="18"/>
        </w:rPr>
        <w:t>Ich</w:t>
      </w:r>
      <w:r>
        <w:rPr>
          <w:color w:val="3A3938"/>
          <w:spacing w:val="-9"/>
          <w:sz w:val="18"/>
        </w:rPr>
        <w:t xml:space="preserve"> </w:t>
      </w:r>
      <w:r>
        <w:rPr>
          <w:color w:val="3A3938"/>
          <w:sz w:val="18"/>
        </w:rPr>
        <w:t>habe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mich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vor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Erstellung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dieser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informiert</w:t>
      </w:r>
    </w:p>
    <w:p w14:paraId="382A7610" w14:textId="77777777" w:rsidR="00074D70" w:rsidRDefault="00A6540C">
      <w:pPr>
        <w:pStyle w:val="Textkrper"/>
        <w:tabs>
          <w:tab w:val="left" w:pos="8641"/>
        </w:tabs>
        <w:spacing w:before="29" w:line="295" w:lineRule="auto"/>
        <w:ind w:left="703" w:right="696"/>
      </w:pPr>
      <w:r>
        <w:rPr>
          <w:color w:val="3A3938"/>
        </w:rPr>
        <w:t>bei/durch</w:t>
      </w:r>
      <w:r>
        <w:rPr>
          <w:color w:val="3A3938"/>
          <w:spacing w:val="-9"/>
        </w:rPr>
        <w:t xml:space="preserve"> 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  <w:spacing w:val="-2"/>
        </w:rPr>
        <w:t>und</w:t>
      </w:r>
      <w:r>
        <w:rPr>
          <w:color w:val="3A3938"/>
          <w:spacing w:val="-4"/>
        </w:rPr>
        <w:t xml:space="preserve"> </w:t>
      </w:r>
      <w:r>
        <w:rPr>
          <w:color w:val="3A3938"/>
          <w:spacing w:val="-2"/>
        </w:rPr>
        <w:t>beraten</w:t>
      </w:r>
      <w:r>
        <w:rPr>
          <w:color w:val="3A3938"/>
          <w:spacing w:val="-4"/>
        </w:rPr>
        <w:t xml:space="preserve"> </w:t>
      </w:r>
      <w:r>
        <w:rPr>
          <w:color w:val="3A3938"/>
          <w:spacing w:val="-2"/>
        </w:rPr>
        <w:t>lassen</w:t>
      </w:r>
      <w:r>
        <w:rPr>
          <w:color w:val="3A3938"/>
          <w:spacing w:val="-4"/>
        </w:rPr>
        <w:t xml:space="preserve"> </w:t>
      </w:r>
      <w:r>
        <w:rPr>
          <w:color w:val="3A3938"/>
          <w:spacing w:val="-2"/>
        </w:rPr>
        <w:t>durch</w:t>
      </w:r>
      <w:r>
        <w:rPr>
          <w:color w:val="3A3938"/>
          <w:spacing w:val="-4"/>
        </w:rPr>
        <w:t xml:space="preserve"> </w:t>
      </w:r>
      <w:r>
        <w:rPr>
          <w:color w:val="3A3938"/>
          <w:u w:val="single" w:color="00573F"/>
        </w:rPr>
        <w:tab/>
      </w:r>
    </w:p>
    <w:p w14:paraId="5000176F" w14:textId="77777777" w:rsidR="00074D70" w:rsidRDefault="00074D70">
      <w:pPr>
        <w:pStyle w:val="Textkrper"/>
      </w:pPr>
    </w:p>
    <w:p w14:paraId="2E8FCC13" w14:textId="77777777" w:rsidR="00074D70" w:rsidRDefault="00074D70">
      <w:pPr>
        <w:pStyle w:val="Textkrper"/>
      </w:pPr>
    </w:p>
    <w:p w14:paraId="5D94CB12" w14:textId="77777777" w:rsidR="00074D70" w:rsidRDefault="00074D70">
      <w:pPr>
        <w:pStyle w:val="Textkrper"/>
        <w:spacing w:before="74"/>
      </w:pPr>
    </w:p>
    <w:p w14:paraId="303F4709" w14:textId="77777777" w:rsidR="00074D70" w:rsidRDefault="00A6540C">
      <w:pPr>
        <w:pStyle w:val="berschrift1"/>
        <w:numPr>
          <w:ilvl w:val="1"/>
          <w:numId w:val="13"/>
        </w:numPr>
        <w:tabs>
          <w:tab w:val="left" w:pos="587"/>
        </w:tabs>
        <w:ind w:left="587" w:hanging="452"/>
      </w:pPr>
      <w:r>
        <w:rPr>
          <w:color w:val="00573F"/>
          <w:spacing w:val="-2"/>
          <w:w w:val="90"/>
        </w:rPr>
        <w:t>Ärztliche</w:t>
      </w:r>
      <w:r>
        <w:rPr>
          <w:color w:val="00573F"/>
        </w:rPr>
        <w:t xml:space="preserve"> </w:t>
      </w:r>
      <w:r>
        <w:rPr>
          <w:color w:val="00573F"/>
          <w:spacing w:val="-2"/>
          <w:w w:val="90"/>
        </w:rPr>
        <w:t>Aufklärung/Bestätigung</w:t>
      </w:r>
      <w:r>
        <w:rPr>
          <w:color w:val="00573F"/>
        </w:rPr>
        <w:t xml:space="preserve"> </w:t>
      </w:r>
      <w:r>
        <w:rPr>
          <w:color w:val="00573F"/>
          <w:spacing w:val="-2"/>
          <w:w w:val="90"/>
        </w:rPr>
        <w:t>der</w:t>
      </w:r>
      <w:r>
        <w:rPr>
          <w:color w:val="00573F"/>
          <w:spacing w:val="2"/>
        </w:rPr>
        <w:t xml:space="preserve"> </w:t>
      </w:r>
      <w:r>
        <w:rPr>
          <w:color w:val="00573F"/>
          <w:spacing w:val="-2"/>
          <w:w w:val="90"/>
        </w:rPr>
        <w:t>Einwilligungsfähigkeit</w:t>
      </w:r>
    </w:p>
    <w:p w14:paraId="0694E16A" w14:textId="77777777" w:rsidR="00074D70" w:rsidRDefault="00A6540C">
      <w:pPr>
        <w:pStyle w:val="Textkrper"/>
        <w:tabs>
          <w:tab w:val="left" w:pos="8641"/>
        </w:tabs>
        <w:spacing w:before="155" w:line="424" w:lineRule="auto"/>
        <w:ind w:left="135" w:right="696"/>
        <w:jc w:val="both"/>
      </w:pPr>
      <w:r>
        <w:rPr>
          <w:color w:val="3A3938"/>
        </w:rPr>
        <w:t>Herr/Frau</w:t>
      </w:r>
      <w:r>
        <w:rPr>
          <w:color w:val="3A3938"/>
          <w:spacing w:val="-7"/>
        </w:rPr>
        <w:t xml:space="preserve"> 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 xml:space="preserve">wurde von mir am 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bezüglich der möglichen Folgen dieser Patientenverfügung aufgeklärt.</w:t>
      </w:r>
    </w:p>
    <w:p w14:paraId="18985B61" w14:textId="77777777" w:rsidR="00074D70" w:rsidRDefault="00A6540C">
      <w:pPr>
        <w:pStyle w:val="Textkrper"/>
        <w:spacing w:line="209" w:lineRule="exact"/>
        <w:ind w:left="135"/>
        <w:jc w:val="both"/>
      </w:pPr>
      <w:r>
        <w:rPr>
          <w:color w:val="3A3938"/>
        </w:rPr>
        <w:t>Er/Sie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war</w:t>
      </w:r>
      <w:r>
        <w:rPr>
          <w:color w:val="3A3938"/>
          <w:spacing w:val="-3"/>
        </w:rPr>
        <w:t xml:space="preserve"> </w:t>
      </w:r>
      <w:r>
        <w:rPr>
          <w:color w:val="3A3938"/>
        </w:rPr>
        <w:t>in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vollem</w:t>
      </w:r>
      <w:r>
        <w:rPr>
          <w:color w:val="3A3938"/>
          <w:spacing w:val="-4"/>
        </w:rPr>
        <w:t xml:space="preserve"> </w:t>
      </w:r>
      <w:r>
        <w:rPr>
          <w:color w:val="3A3938"/>
        </w:rPr>
        <w:t>Umfang</w:t>
      </w:r>
      <w:r>
        <w:rPr>
          <w:color w:val="3A3938"/>
          <w:spacing w:val="-3"/>
        </w:rPr>
        <w:t xml:space="preserve"> </w:t>
      </w:r>
      <w:r>
        <w:rPr>
          <w:color w:val="3A3938"/>
          <w:spacing w:val="-2"/>
        </w:rPr>
        <w:t>einwilligungsfähig.</w:t>
      </w:r>
    </w:p>
    <w:p w14:paraId="27F650BC" w14:textId="77777777" w:rsidR="00074D70" w:rsidRDefault="00A6540C">
      <w:pPr>
        <w:pStyle w:val="Textkrper"/>
        <w:tabs>
          <w:tab w:val="left" w:pos="8641"/>
        </w:tabs>
        <w:spacing w:before="163" w:line="424" w:lineRule="auto"/>
        <w:ind w:left="135" w:right="696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178D342" wp14:editId="334D57C7">
                <wp:simplePos x="0" y="0"/>
                <wp:positionH relativeFrom="page">
                  <wp:posOffset>3151632</wp:posOffset>
                </wp:positionH>
                <wp:positionV relativeFrom="paragraph">
                  <wp:posOffset>462145</wp:posOffset>
                </wp:positionV>
                <wp:extent cx="3148965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89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8965" h="6350">
                              <a:moveTo>
                                <a:pt x="31485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148584" y="6096"/>
                              </a:lnTo>
                              <a:lnTo>
                                <a:pt x="3148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314D" id="Graphic 16" o:spid="_x0000_s1026" style="position:absolute;margin-left:248.15pt;margin-top:36.4pt;width:247.95pt;height: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89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" path="m3148584,l,,,6096r3148584,l3148584,xe" fillcolor="#3a3938" stroked="f">
                <v:path arrowok="t"/>
                <w10:wrap anchorx="page"/>
              </v:shape>
            </w:pict>
          </mc:Fallback>
        </mc:AlternateContent>
      </w:r>
      <w:r>
        <w:rPr>
          <w:color w:val="3A3938"/>
        </w:rPr>
        <w:t>Datum</w:t>
      </w:r>
      <w:r>
        <w:rPr>
          <w:color w:val="3A3938"/>
          <w:spacing w:val="132"/>
        </w:rPr>
        <w:t xml:space="preserve"> </w:t>
      </w:r>
      <w:r>
        <w:rPr>
          <w:color w:val="3A3938"/>
          <w:u w:val="single" w:color="3A3938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Unterschrift, Stempel der Ärztin/des Arztes</w:t>
      </w:r>
      <w:r>
        <w:rPr>
          <w:color w:val="3A3938"/>
          <w:position w:val="5"/>
          <w:sz w:val="11"/>
        </w:rPr>
        <w:t>15</w:t>
      </w:r>
    </w:p>
    <w:p w14:paraId="2F84147D" w14:textId="77777777" w:rsidR="00074D70" w:rsidRDefault="00074D70">
      <w:pPr>
        <w:pStyle w:val="Textkrper"/>
        <w:spacing w:before="138"/>
      </w:pPr>
    </w:p>
    <w:p w14:paraId="7912D13B" w14:textId="77777777" w:rsidR="00074D70" w:rsidRDefault="00A6540C">
      <w:pPr>
        <w:pStyle w:val="berschrift1"/>
        <w:numPr>
          <w:ilvl w:val="1"/>
          <w:numId w:val="13"/>
        </w:numPr>
        <w:tabs>
          <w:tab w:val="left" w:pos="587"/>
        </w:tabs>
        <w:spacing w:before="1"/>
        <w:ind w:left="587" w:hanging="452"/>
      </w:pPr>
      <w:r>
        <w:rPr>
          <w:color w:val="00573F"/>
          <w:spacing w:val="-2"/>
        </w:rPr>
        <w:t>Aktualisierung</w:t>
      </w:r>
    </w:p>
    <w:p w14:paraId="61F1ABC2" w14:textId="77777777" w:rsidR="00074D70" w:rsidRDefault="00A6540C">
      <w:pPr>
        <w:pStyle w:val="Listenabsatz"/>
        <w:numPr>
          <w:ilvl w:val="0"/>
          <w:numId w:val="1"/>
        </w:numPr>
        <w:tabs>
          <w:tab w:val="left" w:pos="703"/>
        </w:tabs>
        <w:spacing w:before="139"/>
        <w:ind w:hanging="284"/>
        <w:rPr>
          <w:sz w:val="18"/>
        </w:rPr>
      </w:pPr>
      <w:r>
        <w:rPr>
          <w:color w:val="3A3938"/>
          <w:sz w:val="18"/>
        </w:rPr>
        <w:t>Diese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gilt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solange,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bis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sie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pacing w:val="-2"/>
          <w:sz w:val="18"/>
        </w:rPr>
        <w:t>widerrufe.</w:t>
      </w:r>
    </w:p>
    <w:p w14:paraId="0F571DE7" w14:textId="77777777" w:rsidR="00074D70" w:rsidRDefault="00A6540C">
      <w:pPr>
        <w:spacing w:before="67"/>
        <w:ind w:left="363"/>
        <w:rPr>
          <w:i/>
          <w:sz w:val="18"/>
        </w:rPr>
      </w:pPr>
      <w:r>
        <w:rPr>
          <w:i/>
          <w:color w:val="00573F"/>
          <w:spacing w:val="-4"/>
          <w:sz w:val="18"/>
        </w:rPr>
        <w:t>oder</w:t>
      </w:r>
    </w:p>
    <w:p w14:paraId="1C22D407" w14:textId="77777777" w:rsidR="00074D70" w:rsidRDefault="00A6540C">
      <w:pPr>
        <w:pStyle w:val="Listenabsatz"/>
        <w:numPr>
          <w:ilvl w:val="0"/>
          <w:numId w:val="1"/>
        </w:numPr>
        <w:tabs>
          <w:tab w:val="left" w:pos="703"/>
        </w:tabs>
        <w:spacing w:before="92" w:line="249" w:lineRule="auto"/>
        <w:ind w:right="357"/>
        <w:rPr>
          <w:sz w:val="18"/>
        </w:rPr>
      </w:pPr>
      <w:r>
        <w:rPr>
          <w:color w:val="3A3938"/>
          <w:sz w:val="18"/>
        </w:rPr>
        <w:t>Diese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soll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nach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Ablauf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von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(Zeitangabe)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ihre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Gültigkeit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verlieren,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es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sei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denn,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dass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sie</w:t>
      </w:r>
      <w:r>
        <w:rPr>
          <w:color w:val="3A3938"/>
          <w:spacing w:val="40"/>
          <w:sz w:val="18"/>
        </w:rPr>
        <w:t xml:space="preserve"> </w:t>
      </w:r>
      <w:r>
        <w:rPr>
          <w:color w:val="3A3938"/>
          <w:sz w:val="18"/>
        </w:rPr>
        <w:t>durch meine Unterschrift erneut bekräftige.</w:t>
      </w:r>
    </w:p>
    <w:p w14:paraId="7F2CD15A" w14:textId="77777777" w:rsidR="00074D70" w:rsidRDefault="00A6540C">
      <w:pPr>
        <w:pStyle w:val="Listenabsatz"/>
        <w:numPr>
          <w:ilvl w:val="0"/>
          <w:numId w:val="1"/>
        </w:numPr>
        <w:tabs>
          <w:tab w:val="left" w:pos="703"/>
        </w:tabs>
        <w:spacing w:before="78"/>
        <w:ind w:hanging="284"/>
        <w:rPr>
          <w:sz w:val="18"/>
        </w:rPr>
      </w:pPr>
      <w:r>
        <w:rPr>
          <w:color w:val="3A3938"/>
          <w:sz w:val="18"/>
        </w:rPr>
        <w:t>Um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meinen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in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der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Patientenverfügung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niedergelegten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Willen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zu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bekräftigen,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z w:val="18"/>
        </w:rPr>
        <w:t>bestätige</w:t>
      </w:r>
      <w:r>
        <w:rPr>
          <w:color w:val="3A3938"/>
          <w:spacing w:val="-6"/>
          <w:sz w:val="18"/>
        </w:rPr>
        <w:t xml:space="preserve"> </w:t>
      </w:r>
      <w:r>
        <w:rPr>
          <w:color w:val="3A3938"/>
          <w:sz w:val="18"/>
        </w:rPr>
        <w:t>ich</w:t>
      </w:r>
      <w:r>
        <w:rPr>
          <w:color w:val="3A3938"/>
          <w:spacing w:val="-8"/>
          <w:sz w:val="18"/>
        </w:rPr>
        <w:t xml:space="preserve"> </w:t>
      </w:r>
      <w:r>
        <w:rPr>
          <w:color w:val="3A3938"/>
          <w:sz w:val="18"/>
        </w:rPr>
        <w:t>diesen</w:t>
      </w:r>
      <w:r>
        <w:rPr>
          <w:color w:val="3A3938"/>
          <w:spacing w:val="-7"/>
          <w:sz w:val="18"/>
        </w:rPr>
        <w:t xml:space="preserve"> </w:t>
      </w:r>
      <w:r>
        <w:rPr>
          <w:color w:val="3A3938"/>
          <w:spacing w:val="-2"/>
          <w:sz w:val="18"/>
        </w:rPr>
        <w:t>nachstehend:</w:t>
      </w:r>
    </w:p>
    <w:p w14:paraId="75686E77" w14:textId="77777777" w:rsidR="00074D70" w:rsidRDefault="00A6540C">
      <w:pPr>
        <w:spacing w:before="72"/>
        <w:ind w:left="363"/>
        <w:rPr>
          <w:i/>
          <w:sz w:val="18"/>
        </w:rPr>
      </w:pPr>
      <w:r>
        <w:rPr>
          <w:i/>
          <w:color w:val="00573F"/>
          <w:spacing w:val="-2"/>
          <w:sz w:val="18"/>
        </w:rPr>
        <w:t>Alternativen</w:t>
      </w:r>
    </w:p>
    <w:p w14:paraId="4262C656" w14:textId="77777777" w:rsidR="00074D70" w:rsidRDefault="00A6540C">
      <w:pPr>
        <w:pStyle w:val="Textkrper"/>
        <w:tabs>
          <w:tab w:val="left" w:pos="8641"/>
        </w:tabs>
        <w:spacing w:before="87" w:line="343" w:lineRule="auto"/>
        <w:ind w:left="703" w:right="696"/>
      </w:pPr>
      <w:r>
        <w:rPr>
          <w:color w:val="3A3938"/>
          <w:w w:val="105"/>
        </w:rPr>
        <w:t>in vollem Umfang.</w:t>
      </w:r>
      <w:r>
        <w:rPr>
          <w:color w:val="3A3938"/>
          <w:u w:val="single" w:color="00573F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mit</w:t>
      </w:r>
      <w:r>
        <w:rPr>
          <w:color w:val="3A3938"/>
          <w:spacing w:val="3"/>
        </w:rPr>
        <w:t xml:space="preserve"> </w:t>
      </w:r>
      <w:r>
        <w:rPr>
          <w:color w:val="3A3938"/>
        </w:rPr>
        <w:t>folgenden</w:t>
      </w:r>
      <w:r>
        <w:rPr>
          <w:color w:val="3A3938"/>
          <w:spacing w:val="2"/>
        </w:rPr>
        <w:t xml:space="preserve"> </w:t>
      </w:r>
      <w:r>
        <w:rPr>
          <w:color w:val="3A3938"/>
          <w:spacing w:val="-2"/>
        </w:rPr>
        <w:t>Änderungen:</w:t>
      </w:r>
      <w:r>
        <w:rPr>
          <w:color w:val="3A3938"/>
          <w:u w:val="single" w:color="00573F"/>
        </w:rPr>
        <w:tab/>
      </w:r>
    </w:p>
    <w:p w14:paraId="625FBBDD" w14:textId="77777777" w:rsidR="00074D70" w:rsidRDefault="00074D70">
      <w:pPr>
        <w:pStyle w:val="Textkrper"/>
        <w:spacing w:before="88"/>
      </w:pPr>
    </w:p>
    <w:p w14:paraId="0DB6F956" w14:textId="77777777" w:rsidR="00074D70" w:rsidRDefault="00A6540C">
      <w:pPr>
        <w:pStyle w:val="Textkrper"/>
        <w:tabs>
          <w:tab w:val="left" w:pos="8641"/>
        </w:tabs>
        <w:spacing w:line="338" w:lineRule="auto"/>
        <w:ind w:left="135" w:right="696"/>
        <w:jc w:val="both"/>
      </w:pPr>
      <w:r>
        <w:rPr>
          <w:color w:val="3A3938"/>
        </w:rPr>
        <w:t>Datum</w:t>
      </w:r>
      <w:r>
        <w:rPr>
          <w:color w:val="3A3938"/>
          <w:spacing w:val="-3"/>
        </w:rPr>
        <w:t xml:space="preserve"> </w:t>
      </w:r>
      <w:r>
        <w:rPr>
          <w:color w:val="3A3938"/>
          <w:u w:val="single" w:color="00573F"/>
        </w:rPr>
        <w:tab/>
      </w:r>
      <w:r>
        <w:rPr>
          <w:color w:val="3A3938"/>
          <w:spacing w:val="40"/>
        </w:rPr>
        <w:t xml:space="preserve"> </w:t>
      </w:r>
      <w:r>
        <w:rPr>
          <w:color w:val="3A3938"/>
        </w:rPr>
        <w:t>Unterschrift</w:t>
      </w:r>
      <w:r>
        <w:rPr>
          <w:color w:val="3A3938"/>
          <w:spacing w:val="-5"/>
        </w:rPr>
        <w:t xml:space="preserve"> </w:t>
      </w:r>
      <w:r>
        <w:rPr>
          <w:color w:val="3A3938"/>
          <w:u w:val="single" w:color="00573F"/>
        </w:rPr>
        <w:tab/>
      </w:r>
    </w:p>
    <w:p w14:paraId="3F8808DF" w14:textId="77777777" w:rsidR="00074D70" w:rsidRDefault="00A6540C">
      <w:pPr>
        <w:pStyle w:val="Textkrper"/>
        <w:spacing w:before="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92D4E1A" wp14:editId="1A1A0900">
                <wp:simplePos x="0" y="0"/>
                <wp:positionH relativeFrom="page">
                  <wp:posOffset>899160</wp:posOffset>
                </wp:positionH>
                <wp:positionV relativeFrom="paragraph">
                  <wp:posOffset>209271</wp:posOffset>
                </wp:positionV>
                <wp:extent cx="182880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FD5C4" id="Graphic 17" o:spid="_x0000_s1026" style="position:absolute;margin-left:70.8pt;margin-top:16.5pt;width:2in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C9286E" w14:textId="77777777" w:rsidR="00074D70" w:rsidRDefault="00A6540C">
      <w:pPr>
        <w:tabs>
          <w:tab w:val="left" w:pos="589"/>
        </w:tabs>
        <w:spacing w:before="127" w:line="264" w:lineRule="auto"/>
        <w:ind w:left="590" w:right="258" w:hanging="455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6"/>
          <w:position w:val="4"/>
          <w:sz w:val="8"/>
        </w:rPr>
        <w:t>14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Schlussformel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dient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dazu,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darauf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hinzuweisen,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dass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Erstellerin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oder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Ersteller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Patientenverfügung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unter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den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beschriebenen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Umständen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keine weitere ärztliche Aufklärung wünscht. Diese Aussage ist besonders wichtig, da bestimmte ärztliche Eingriffe nur dann wirksam vorgenommen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werden dürfen, wenn ein Arzt den Patienten vorher hinreichen</w:t>
      </w:r>
      <w:r>
        <w:rPr>
          <w:rFonts w:ascii="Trebuchet MS" w:hAnsi="Trebuchet MS"/>
          <w:color w:val="3A3938"/>
          <w:w w:val="90"/>
          <w:sz w:val="14"/>
        </w:rPr>
        <w:t>d über die medizinische Bedeutung und Tragweite der geplanten Maßnahmen,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alternative Behandlungsmöglichkeiten und Konsequenzen eines Verzichts aufgeklärt hat. Einer ärztlichen Aufklärung bedarf es nicht, wenn der</w:t>
      </w:r>
      <w:r>
        <w:rPr>
          <w:rFonts w:ascii="Trebuchet MS" w:hAnsi="Trebuchet MS"/>
          <w:color w:val="3A3938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einwilligungsfähige Patient auf eine ärztli</w:t>
      </w:r>
      <w:r>
        <w:rPr>
          <w:rFonts w:ascii="Trebuchet MS" w:hAnsi="Trebuchet MS"/>
          <w:color w:val="3A3938"/>
          <w:w w:val="90"/>
          <w:sz w:val="14"/>
        </w:rPr>
        <w:t>che Aufklärung verzichtet hat. Aus der Patientenverfügung sollte sich ergeben, ob diese Voraussetzungen</w:t>
      </w:r>
      <w:r>
        <w:rPr>
          <w:rFonts w:ascii="Trebuchet MS" w:hAnsi="Trebuchet MS"/>
          <w:color w:val="3A3938"/>
          <w:sz w:val="14"/>
        </w:rPr>
        <w:t xml:space="preserve"> erfüllt</w:t>
      </w:r>
      <w:r>
        <w:rPr>
          <w:rFonts w:ascii="Trebuchet MS" w:hAnsi="Trebuchet MS"/>
          <w:color w:val="3A3938"/>
          <w:spacing w:val="-11"/>
          <w:sz w:val="14"/>
        </w:rPr>
        <w:t xml:space="preserve"> </w:t>
      </w:r>
      <w:r>
        <w:rPr>
          <w:rFonts w:ascii="Trebuchet MS" w:hAnsi="Trebuchet MS"/>
          <w:color w:val="3A3938"/>
          <w:sz w:val="14"/>
        </w:rPr>
        <w:t>sind.</w:t>
      </w:r>
    </w:p>
    <w:p w14:paraId="2020E080" w14:textId="77777777" w:rsidR="00074D70" w:rsidRDefault="00A6540C">
      <w:pPr>
        <w:tabs>
          <w:tab w:val="left" w:pos="589"/>
        </w:tabs>
        <w:spacing w:before="8"/>
        <w:ind w:left="135"/>
        <w:rPr>
          <w:rFonts w:ascii="Trebuchet MS" w:hAnsi="Trebuchet MS"/>
          <w:sz w:val="14"/>
        </w:rPr>
      </w:pPr>
      <w:r>
        <w:rPr>
          <w:rFonts w:ascii="Trebuchet MS" w:hAnsi="Trebuchet MS"/>
          <w:color w:val="3A3938"/>
          <w:spacing w:val="-5"/>
          <w:position w:val="4"/>
          <w:sz w:val="8"/>
        </w:rPr>
        <w:t>15</w:t>
      </w:r>
      <w:r>
        <w:rPr>
          <w:rFonts w:ascii="Trebuchet MS" w:hAnsi="Trebuchet MS"/>
          <w:color w:val="3A3938"/>
          <w:position w:val="4"/>
          <w:sz w:val="8"/>
        </w:rPr>
        <w:tab/>
      </w:r>
      <w:r>
        <w:rPr>
          <w:rFonts w:ascii="Trebuchet MS" w:hAnsi="Trebuchet MS"/>
          <w:color w:val="3A3938"/>
          <w:w w:val="90"/>
          <w:sz w:val="14"/>
        </w:rPr>
        <w:t>Die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Einwilligungsfähigkeit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kann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auch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durch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eine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Notarin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oder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einen</w:t>
      </w:r>
      <w:r>
        <w:rPr>
          <w:rFonts w:ascii="Trebuchet MS" w:hAnsi="Trebuchet MS"/>
          <w:color w:val="3A3938"/>
          <w:spacing w:val="-2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Notar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w w:val="90"/>
          <w:sz w:val="14"/>
        </w:rPr>
        <w:t>bestätigt</w:t>
      </w:r>
      <w:r>
        <w:rPr>
          <w:rFonts w:ascii="Trebuchet MS" w:hAnsi="Trebuchet MS"/>
          <w:color w:val="3A3938"/>
          <w:spacing w:val="-1"/>
          <w:w w:val="90"/>
          <w:sz w:val="14"/>
        </w:rPr>
        <w:t xml:space="preserve"> </w:t>
      </w:r>
      <w:r>
        <w:rPr>
          <w:rFonts w:ascii="Trebuchet MS" w:hAnsi="Trebuchet MS"/>
          <w:color w:val="3A3938"/>
          <w:spacing w:val="-2"/>
          <w:w w:val="90"/>
          <w:sz w:val="14"/>
        </w:rPr>
        <w:t>werden.</w:t>
      </w:r>
    </w:p>
    <w:sectPr w:rsidR="00074D70">
      <w:pgSz w:w="11900" w:h="16840"/>
      <w:pgMar w:top="136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797"/>
    <w:multiLevelType w:val="hybridMultilevel"/>
    <w:tmpl w:val="5C42D3AC"/>
    <w:lvl w:ilvl="0" w:tplc="F98288AC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AEBE311E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BBFAF638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7C6A6EA8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A0D21C60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FE8CD1AC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3D08C80A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AD9E2C4A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72DE207C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1" w15:restartNumberingAfterBreak="0">
    <w:nsid w:val="03307E6F"/>
    <w:multiLevelType w:val="hybridMultilevel"/>
    <w:tmpl w:val="8C5AC3DC"/>
    <w:lvl w:ilvl="0" w:tplc="492EBC26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951E3534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6B26EA0A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36A23E08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1D9A13EC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C3202AEE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493A84BE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01D0E34A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3EC8D23E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2" w15:restartNumberingAfterBreak="0">
    <w:nsid w:val="05DF5EC2"/>
    <w:multiLevelType w:val="hybridMultilevel"/>
    <w:tmpl w:val="F086DA9E"/>
    <w:lvl w:ilvl="0" w:tplc="7AEAD644">
      <w:numFmt w:val="bullet"/>
      <w:lvlText w:val=""/>
      <w:lvlJc w:val="left"/>
      <w:pPr>
        <w:ind w:left="674" w:hanging="256"/>
      </w:pPr>
      <w:rPr>
        <w:rFonts w:ascii="Symbol" w:eastAsia="Symbol" w:hAnsi="Symbol" w:cs="Symbol" w:hint="default"/>
        <w:b w:val="0"/>
        <w:bCs w:val="0"/>
        <w:i w:val="0"/>
        <w:iCs w:val="0"/>
        <w:color w:val="00573F"/>
        <w:spacing w:val="0"/>
        <w:w w:val="101"/>
        <w:position w:val="-1"/>
        <w:sz w:val="18"/>
        <w:szCs w:val="18"/>
        <w:lang w:val="de-DE" w:eastAsia="en-US" w:bidi="ar-SA"/>
      </w:rPr>
    </w:lvl>
    <w:lvl w:ilvl="1" w:tplc="6568E202">
      <w:numFmt w:val="bullet"/>
      <w:lvlText w:val="•"/>
      <w:lvlJc w:val="left"/>
      <w:pPr>
        <w:ind w:left="1546" w:hanging="256"/>
      </w:pPr>
      <w:rPr>
        <w:rFonts w:hint="default"/>
        <w:lang w:val="de-DE" w:eastAsia="en-US" w:bidi="ar-SA"/>
      </w:rPr>
    </w:lvl>
    <w:lvl w:ilvl="2" w:tplc="E64A5BA0">
      <w:numFmt w:val="bullet"/>
      <w:lvlText w:val="•"/>
      <w:lvlJc w:val="left"/>
      <w:pPr>
        <w:ind w:left="2412" w:hanging="256"/>
      </w:pPr>
      <w:rPr>
        <w:rFonts w:hint="default"/>
        <w:lang w:val="de-DE" w:eastAsia="en-US" w:bidi="ar-SA"/>
      </w:rPr>
    </w:lvl>
    <w:lvl w:ilvl="3" w:tplc="7D68A612">
      <w:numFmt w:val="bullet"/>
      <w:lvlText w:val="•"/>
      <w:lvlJc w:val="left"/>
      <w:pPr>
        <w:ind w:left="3278" w:hanging="256"/>
      </w:pPr>
      <w:rPr>
        <w:rFonts w:hint="default"/>
        <w:lang w:val="de-DE" w:eastAsia="en-US" w:bidi="ar-SA"/>
      </w:rPr>
    </w:lvl>
    <w:lvl w:ilvl="4" w:tplc="7960B598">
      <w:numFmt w:val="bullet"/>
      <w:lvlText w:val="•"/>
      <w:lvlJc w:val="left"/>
      <w:pPr>
        <w:ind w:left="4144" w:hanging="256"/>
      </w:pPr>
      <w:rPr>
        <w:rFonts w:hint="default"/>
        <w:lang w:val="de-DE" w:eastAsia="en-US" w:bidi="ar-SA"/>
      </w:rPr>
    </w:lvl>
    <w:lvl w:ilvl="5" w:tplc="0C8A7664">
      <w:numFmt w:val="bullet"/>
      <w:lvlText w:val="•"/>
      <w:lvlJc w:val="left"/>
      <w:pPr>
        <w:ind w:left="5010" w:hanging="256"/>
      </w:pPr>
      <w:rPr>
        <w:rFonts w:hint="default"/>
        <w:lang w:val="de-DE" w:eastAsia="en-US" w:bidi="ar-SA"/>
      </w:rPr>
    </w:lvl>
    <w:lvl w:ilvl="6" w:tplc="6EBEF31C">
      <w:numFmt w:val="bullet"/>
      <w:lvlText w:val="•"/>
      <w:lvlJc w:val="left"/>
      <w:pPr>
        <w:ind w:left="5876" w:hanging="256"/>
      </w:pPr>
      <w:rPr>
        <w:rFonts w:hint="default"/>
        <w:lang w:val="de-DE" w:eastAsia="en-US" w:bidi="ar-SA"/>
      </w:rPr>
    </w:lvl>
    <w:lvl w:ilvl="7" w:tplc="4080BE58">
      <w:numFmt w:val="bullet"/>
      <w:lvlText w:val="•"/>
      <w:lvlJc w:val="left"/>
      <w:pPr>
        <w:ind w:left="6742" w:hanging="256"/>
      </w:pPr>
      <w:rPr>
        <w:rFonts w:hint="default"/>
        <w:lang w:val="de-DE" w:eastAsia="en-US" w:bidi="ar-SA"/>
      </w:rPr>
    </w:lvl>
    <w:lvl w:ilvl="8" w:tplc="DFAEB474">
      <w:numFmt w:val="bullet"/>
      <w:lvlText w:val="•"/>
      <w:lvlJc w:val="left"/>
      <w:pPr>
        <w:ind w:left="7608" w:hanging="256"/>
      </w:pPr>
      <w:rPr>
        <w:rFonts w:hint="default"/>
        <w:lang w:val="de-DE" w:eastAsia="en-US" w:bidi="ar-SA"/>
      </w:rPr>
    </w:lvl>
  </w:abstractNum>
  <w:abstractNum w:abstractNumId="3" w15:restartNumberingAfterBreak="0">
    <w:nsid w:val="1BFB23E2"/>
    <w:multiLevelType w:val="hybridMultilevel"/>
    <w:tmpl w:val="B8181528"/>
    <w:lvl w:ilvl="0" w:tplc="22127562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0"/>
        <w:position w:val="5"/>
        <w:sz w:val="12"/>
        <w:szCs w:val="12"/>
        <w:lang w:val="de-DE" w:eastAsia="en-US" w:bidi="ar-SA"/>
      </w:rPr>
    </w:lvl>
    <w:lvl w:ilvl="1" w:tplc="B0345A14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0AA601C2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CB6222B2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67E643AE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E742585C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55900C40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59987420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52527824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4" w15:restartNumberingAfterBreak="0">
    <w:nsid w:val="2816056E"/>
    <w:multiLevelType w:val="hybridMultilevel"/>
    <w:tmpl w:val="0FDE0A54"/>
    <w:lvl w:ilvl="0" w:tplc="7910F58E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ED64A976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C818F8F0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C908D370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FBE2CF80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0032CE10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DDDCEFB0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E5A6B5B0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A44A18A4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5" w15:restartNumberingAfterBreak="0">
    <w:nsid w:val="28F27707"/>
    <w:multiLevelType w:val="hybridMultilevel"/>
    <w:tmpl w:val="3C5C1954"/>
    <w:lvl w:ilvl="0" w:tplc="30A804CE">
      <w:numFmt w:val="bullet"/>
      <w:lvlText w:val=""/>
      <w:lvlJc w:val="left"/>
      <w:pPr>
        <w:ind w:left="135" w:hanging="285"/>
      </w:pPr>
      <w:rPr>
        <w:rFonts w:ascii="Symbol" w:eastAsia="Symbol" w:hAnsi="Symbol" w:cs="Symbol" w:hint="default"/>
        <w:spacing w:val="0"/>
        <w:w w:val="101"/>
        <w:lang w:val="de-DE" w:eastAsia="en-US" w:bidi="ar-SA"/>
      </w:rPr>
    </w:lvl>
    <w:lvl w:ilvl="1" w:tplc="9A426014">
      <w:numFmt w:val="bullet"/>
      <w:lvlText w:val="•"/>
      <w:lvlJc w:val="left"/>
      <w:pPr>
        <w:ind w:left="1060" w:hanging="285"/>
      </w:pPr>
      <w:rPr>
        <w:rFonts w:hint="default"/>
        <w:lang w:val="de-DE" w:eastAsia="en-US" w:bidi="ar-SA"/>
      </w:rPr>
    </w:lvl>
    <w:lvl w:ilvl="2" w:tplc="40D6A0A2">
      <w:numFmt w:val="bullet"/>
      <w:lvlText w:val="•"/>
      <w:lvlJc w:val="left"/>
      <w:pPr>
        <w:ind w:left="1980" w:hanging="285"/>
      </w:pPr>
      <w:rPr>
        <w:rFonts w:hint="default"/>
        <w:lang w:val="de-DE" w:eastAsia="en-US" w:bidi="ar-SA"/>
      </w:rPr>
    </w:lvl>
    <w:lvl w:ilvl="3" w:tplc="05D86908">
      <w:numFmt w:val="bullet"/>
      <w:lvlText w:val="•"/>
      <w:lvlJc w:val="left"/>
      <w:pPr>
        <w:ind w:left="2900" w:hanging="285"/>
      </w:pPr>
      <w:rPr>
        <w:rFonts w:hint="default"/>
        <w:lang w:val="de-DE" w:eastAsia="en-US" w:bidi="ar-SA"/>
      </w:rPr>
    </w:lvl>
    <w:lvl w:ilvl="4" w:tplc="CD0CFE28">
      <w:numFmt w:val="bullet"/>
      <w:lvlText w:val="•"/>
      <w:lvlJc w:val="left"/>
      <w:pPr>
        <w:ind w:left="3820" w:hanging="285"/>
      </w:pPr>
      <w:rPr>
        <w:rFonts w:hint="default"/>
        <w:lang w:val="de-DE" w:eastAsia="en-US" w:bidi="ar-SA"/>
      </w:rPr>
    </w:lvl>
    <w:lvl w:ilvl="5" w:tplc="10B8C3F8">
      <w:numFmt w:val="bullet"/>
      <w:lvlText w:val="•"/>
      <w:lvlJc w:val="left"/>
      <w:pPr>
        <w:ind w:left="4740" w:hanging="285"/>
      </w:pPr>
      <w:rPr>
        <w:rFonts w:hint="default"/>
        <w:lang w:val="de-DE" w:eastAsia="en-US" w:bidi="ar-SA"/>
      </w:rPr>
    </w:lvl>
    <w:lvl w:ilvl="6" w:tplc="B7A6114A">
      <w:numFmt w:val="bullet"/>
      <w:lvlText w:val="•"/>
      <w:lvlJc w:val="left"/>
      <w:pPr>
        <w:ind w:left="5660" w:hanging="285"/>
      </w:pPr>
      <w:rPr>
        <w:rFonts w:hint="default"/>
        <w:lang w:val="de-DE" w:eastAsia="en-US" w:bidi="ar-SA"/>
      </w:rPr>
    </w:lvl>
    <w:lvl w:ilvl="7" w:tplc="A3DE2CBE">
      <w:numFmt w:val="bullet"/>
      <w:lvlText w:val="•"/>
      <w:lvlJc w:val="left"/>
      <w:pPr>
        <w:ind w:left="6580" w:hanging="285"/>
      </w:pPr>
      <w:rPr>
        <w:rFonts w:hint="default"/>
        <w:lang w:val="de-DE" w:eastAsia="en-US" w:bidi="ar-SA"/>
      </w:rPr>
    </w:lvl>
    <w:lvl w:ilvl="8" w:tplc="0420B086">
      <w:numFmt w:val="bullet"/>
      <w:lvlText w:val="•"/>
      <w:lvlJc w:val="left"/>
      <w:pPr>
        <w:ind w:left="7500" w:hanging="285"/>
      </w:pPr>
      <w:rPr>
        <w:rFonts w:hint="default"/>
        <w:lang w:val="de-DE" w:eastAsia="en-US" w:bidi="ar-SA"/>
      </w:rPr>
    </w:lvl>
  </w:abstractNum>
  <w:abstractNum w:abstractNumId="6" w15:restartNumberingAfterBreak="0">
    <w:nsid w:val="3F0304AF"/>
    <w:multiLevelType w:val="hybridMultilevel"/>
    <w:tmpl w:val="959AB6A2"/>
    <w:lvl w:ilvl="0" w:tplc="FD6009B0">
      <w:start w:val="1"/>
      <w:numFmt w:val="upperLetter"/>
      <w:lvlText w:val="%1."/>
      <w:lvlJc w:val="left"/>
      <w:pPr>
        <w:ind w:left="322" w:hanging="187"/>
        <w:jc w:val="left"/>
      </w:pPr>
      <w:rPr>
        <w:rFonts w:ascii="Cambria" w:eastAsia="Cambria" w:hAnsi="Cambria" w:cs="Cambria" w:hint="default"/>
        <w:b w:val="0"/>
        <w:bCs w:val="0"/>
        <w:i/>
        <w:iCs/>
        <w:color w:val="3A3938"/>
        <w:spacing w:val="-2"/>
        <w:w w:val="97"/>
        <w:sz w:val="18"/>
        <w:szCs w:val="18"/>
        <w:lang w:val="de-DE" w:eastAsia="en-US" w:bidi="ar-SA"/>
      </w:rPr>
    </w:lvl>
    <w:lvl w:ilvl="1" w:tplc="2586F902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2" w:tplc="72465F5A">
      <w:numFmt w:val="bullet"/>
      <w:lvlText w:val="•"/>
      <w:lvlJc w:val="left"/>
      <w:pPr>
        <w:ind w:left="1660" w:hanging="285"/>
      </w:pPr>
      <w:rPr>
        <w:rFonts w:hint="default"/>
        <w:lang w:val="de-DE" w:eastAsia="en-US" w:bidi="ar-SA"/>
      </w:rPr>
    </w:lvl>
    <w:lvl w:ilvl="3" w:tplc="9DF669E0">
      <w:numFmt w:val="bullet"/>
      <w:lvlText w:val="•"/>
      <w:lvlJc w:val="left"/>
      <w:pPr>
        <w:ind w:left="2620" w:hanging="285"/>
      </w:pPr>
      <w:rPr>
        <w:rFonts w:hint="default"/>
        <w:lang w:val="de-DE" w:eastAsia="en-US" w:bidi="ar-SA"/>
      </w:rPr>
    </w:lvl>
    <w:lvl w:ilvl="4" w:tplc="3D1A7574">
      <w:numFmt w:val="bullet"/>
      <w:lvlText w:val="•"/>
      <w:lvlJc w:val="left"/>
      <w:pPr>
        <w:ind w:left="3580" w:hanging="285"/>
      </w:pPr>
      <w:rPr>
        <w:rFonts w:hint="default"/>
        <w:lang w:val="de-DE" w:eastAsia="en-US" w:bidi="ar-SA"/>
      </w:rPr>
    </w:lvl>
    <w:lvl w:ilvl="5" w:tplc="5BAC62DE">
      <w:numFmt w:val="bullet"/>
      <w:lvlText w:val="•"/>
      <w:lvlJc w:val="left"/>
      <w:pPr>
        <w:ind w:left="4540" w:hanging="285"/>
      </w:pPr>
      <w:rPr>
        <w:rFonts w:hint="default"/>
        <w:lang w:val="de-DE" w:eastAsia="en-US" w:bidi="ar-SA"/>
      </w:rPr>
    </w:lvl>
    <w:lvl w:ilvl="6" w:tplc="58BC94FE">
      <w:numFmt w:val="bullet"/>
      <w:lvlText w:val="•"/>
      <w:lvlJc w:val="left"/>
      <w:pPr>
        <w:ind w:left="5500" w:hanging="285"/>
      </w:pPr>
      <w:rPr>
        <w:rFonts w:hint="default"/>
        <w:lang w:val="de-DE" w:eastAsia="en-US" w:bidi="ar-SA"/>
      </w:rPr>
    </w:lvl>
    <w:lvl w:ilvl="7" w:tplc="4866CDB8">
      <w:numFmt w:val="bullet"/>
      <w:lvlText w:val="•"/>
      <w:lvlJc w:val="left"/>
      <w:pPr>
        <w:ind w:left="6460" w:hanging="285"/>
      </w:pPr>
      <w:rPr>
        <w:rFonts w:hint="default"/>
        <w:lang w:val="de-DE" w:eastAsia="en-US" w:bidi="ar-SA"/>
      </w:rPr>
    </w:lvl>
    <w:lvl w:ilvl="8" w:tplc="8A5212CE">
      <w:numFmt w:val="bullet"/>
      <w:lvlText w:val="•"/>
      <w:lvlJc w:val="left"/>
      <w:pPr>
        <w:ind w:left="7420" w:hanging="285"/>
      </w:pPr>
      <w:rPr>
        <w:rFonts w:hint="default"/>
        <w:lang w:val="de-DE" w:eastAsia="en-US" w:bidi="ar-SA"/>
      </w:rPr>
    </w:lvl>
  </w:abstractNum>
  <w:abstractNum w:abstractNumId="7" w15:restartNumberingAfterBreak="0">
    <w:nsid w:val="43710606"/>
    <w:multiLevelType w:val="hybridMultilevel"/>
    <w:tmpl w:val="A2923230"/>
    <w:lvl w:ilvl="0" w:tplc="D84C5F1E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9A58872A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EA4867EC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317A95F4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371C8656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227425BE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3E94003E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A196A056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8A764280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8" w15:restartNumberingAfterBreak="0">
    <w:nsid w:val="493E1F17"/>
    <w:multiLevelType w:val="hybridMultilevel"/>
    <w:tmpl w:val="E4A2D1EA"/>
    <w:lvl w:ilvl="0" w:tplc="9B6613FC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ECC27920">
      <w:numFmt w:val="bullet"/>
      <w:lvlText w:val="o"/>
      <w:lvlJc w:val="left"/>
      <w:pPr>
        <w:ind w:left="15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A3938"/>
        <w:spacing w:val="0"/>
        <w:w w:val="101"/>
        <w:sz w:val="18"/>
        <w:szCs w:val="18"/>
        <w:lang w:val="de-DE" w:eastAsia="en-US" w:bidi="ar-SA"/>
      </w:rPr>
    </w:lvl>
    <w:lvl w:ilvl="2" w:tplc="3F7A842E">
      <w:numFmt w:val="bullet"/>
      <w:lvlText w:val="•"/>
      <w:lvlJc w:val="left"/>
      <w:pPr>
        <w:ind w:left="2442" w:hanging="360"/>
      </w:pPr>
      <w:rPr>
        <w:rFonts w:hint="default"/>
        <w:lang w:val="de-DE" w:eastAsia="en-US" w:bidi="ar-SA"/>
      </w:rPr>
    </w:lvl>
    <w:lvl w:ilvl="3" w:tplc="77569BF2">
      <w:numFmt w:val="bullet"/>
      <w:lvlText w:val="•"/>
      <w:lvlJc w:val="left"/>
      <w:pPr>
        <w:ind w:left="3304" w:hanging="360"/>
      </w:pPr>
      <w:rPr>
        <w:rFonts w:hint="default"/>
        <w:lang w:val="de-DE" w:eastAsia="en-US" w:bidi="ar-SA"/>
      </w:rPr>
    </w:lvl>
    <w:lvl w:ilvl="4" w:tplc="FBB4B2EA">
      <w:numFmt w:val="bullet"/>
      <w:lvlText w:val="•"/>
      <w:lvlJc w:val="left"/>
      <w:pPr>
        <w:ind w:left="4166" w:hanging="360"/>
      </w:pPr>
      <w:rPr>
        <w:rFonts w:hint="default"/>
        <w:lang w:val="de-DE" w:eastAsia="en-US" w:bidi="ar-SA"/>
      </w:rPr>
    </w:lvl>
    <w:lvl w:ilvl="5" w:tplc="3A74F5A8">
      <w:numFmt w:val="bullet"/>
      <w:lvlText w:val="•"/>
      <w:lvlJc w:val="left"/>
      <w:pPr>
        <w:ind w:left="5028" w:hanging="360"/>
      </w:pPr>
      <w:rPr>
        <w:rFonts w:hint="default"/>
        <w:lang w:val="de-DE" w:eastAsia="en-US" w:bidi="ar-SA"/>
      </w:rPr>
    </w:lvl>
    <w:lvl w:ilvl="6" w:tplc="C5BC40D6">
      <w:numFmt w:val="bullet"/>
      <w:lvlText w:val="•"/>
      <w:lvlJc w:val="left"/>
      <w:pPr>
        <w:ind w:left="5891" w:hanging="360"/>
      </w:pPr>
      <w:rPr>
        <w:rFonts w:hint="default"/>
        <w:lang w:val="de-DE" w:eastAsia="en-US" w:bidi="ar-SA"/>
      </w:rPr>
    </w:lvl>
    <w:lvl w:ilvl="7" w:tplc="C2445292">
      <w:numFmt w:val="bullet"/>
      <w:lvlText w:val="•"/>
      <w:lvlJc w:val="left"/>
      <w:pPr>
        <w:ind w:left="6753" w:hanging="360"/>
      </w:pPr>
      <w:rPr>
        <w:rFonts w:hint="default"/>
        <w:lang w:val="de-DE" w:eastAsia="en-US" w:bidi="ar-SA"/>
      </w:rPr>
    </w:lvl>
    <w:lvl w:ilvl="8" w:tplc="28EA2000">
      <w:numFmt w:val="bullet"/>
      <w:lvlText w:val="•"/>
      <w:lvlJc w:val="left"/>
      <w:pPr>
        <w:ind w:left="7615" w:hanging="360"/>
      </w:pPr>
      <w:rPr>
        <w:rFonts w:hint="default"/>
        <w:lang w:val="de-DE" w:eastAsia="en-US" w:bidi="ar-SA"/>
      </w:rPr>
    </w:lvl>
  </w:abstractNum>
  <w:abstractNum w:abstractNumId="9" w15:restartNumberingAfterBreak="0">
    <w:nsid w:val="50BC1305"/>
    <w:multiLevelType w:val="hybridMultilevel"/>
    <w:tmpl w:val="9D4051D0"/>
    <w:lvl w:ilvl="0" w:tplc="070A45C6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00573F"/>
        <w:spacing w:val="0"/>
        <w:w w:val="101"/>
        <w:position w:val="-1"/>
        <w:sz w:val="18"/>
        <w:szCs w:val="18"/>
        <w:lang w:val="de-DE" w:eastAsia="en-US" w:bidi="ar-SA"/>
      </w:rPr>
    </w:lvl>
    <w:lvl w:ilvl="1" w:tplc="16E00BA2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AF34EBFA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73D074BA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68F4C8F2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A4CCBC8A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892A99FA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A9A6B13A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6CBCC194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10" w15:restartNumberingAfterBreak="0">
    <w:nsid w:val="526D7118"/>
    <w:multiLevelType w:val="hybridMultilevel"/>
    <w:tmpl w:val="CB2AB606"/>
    <w:lvl w:ilvl="0" w:tplc="9EE66AA4">
      <w:numFmt w:val="bullet"/>
      <w:lvlText w:val=""/>
      <w:lvlJc w:val="left"/>
      <w:pPr>
        <w:ind w:left="703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A6C4364E">
      <w:numFmt w:val="bullet"/>
      <w:lvlText w:val="•"/>
      <w:lvlJc w:val="left"/>
      <w:pPr>
        <w:ind w:left="1564" w:hanging="284"/>
      </w:pPr>
      <w:rPr>
        <w:rFonts w:hint="default"/>
        <w:lang w:val="de-DE" w:eastAsia="en-US" w:bidi="ar-SA"/>
      </w:rPr>
    </w:lvl>
    <w:lvl w:ilvl="2" w:tplc="BD4ED15A">
      <w:numFmt w:val="bullet"/>
      <w:lvlText w:val="•"/>
      <w:lvlJc w:val="left"/>
      <w:pPr>
        <w:ind w:left="2428" w:hanging="284"/>
      </w:pPr>
      <w:rPr>
        <w:rFonts w:hint="default"/>
        <w:lang w:val="de-DE" w:eastAsia="en-US" w:bidi="ar-SA"/>
      </w:rPr>
    </w:lvl>
    <w:lvl w:ilvl="3" w:tplc="24E83FF0">
      <w:numFmt w:val="bullet"/>
      <w:lvlText w:val="•"/>
      <w:lvlJc w:val="left"/>
      <w:pPr>
        <w:ind w:left="3292" w:hanging="284"/>
      </w:pPr>
      <w:rPr>
        <w:rFonts w:hint="default"/>
        <w:lang w:val="de-DE" w:eastAsia="en-US" w:bidi="ar-SA"/>
      </w:rPr>
    </w:lvl>
    <w:lvl w:ilvl="4" w:tplc="52A29DCC">
      <w:numFmt w:val="bullet"/>
      <w:lvlText w:val="•"/>
      <w:lvlJc w:val="left"/>
      <w:pPr>
        <w:ind w:left="4156" w:hanging="284"/>
      </w:pPr>
      <w:rPr>
        <w:rFonts w:hint="default"/>
        <w:lang w:val="de-DE" w:eastAsia="en-US" w:bidi="ar-SA"/>
      </w:rPr>
    </w:lvl>
    <w:lvl w:ilvl="5" w:tplc="280EEA00">
      <w:numFmt w:val="bullet"/>
      <w:lvlText w:val="•"/>
      <w:lvlJc w:val="left"/>
      <w:pPr>
        <w:ind w:left="5020" w:hanging="284"/>
      </w:pPr>
      <w:rPr>
        <w:rFonts w:hint="default"/>
        <w:lang w:val="de-DE" w:eastAsia="en-US" w:bidi="ar-SA"/>
      </w:rPr>
    </w:lvl>
    <w:lvl w:ilvl="6" w:tplc="A38CDAF4">
      <w:numFmt w:val="bullet"/>
      <w:lvlText w:val="•"/>
      <w:lvlJc w:val="left"/>
      <w:pPr>
        <w:ind w:left="5884" w:hanging="284"/>
      </w:pPr>
      <w:rPr>
        <w:rFonts w:hint="default"/>
        <w:lang w:val="de-DE" w:eastAsia="en-US" w:bidi="ar-SA"/>
      </w:rPr>
    </w:lvl>
    <w:lvl w:ilvl="7" w:tplc="6EBA5AF8">
      <w:numFmt w:val="bullet"/>
      <w:lvlText w:val="•"/>
      <w:lvlJc w:val="left"/>
      <w:pPr>
        <w:ind w:left="6748" w:hanging="284"/>
      </w:pPr>
      <w:rPr>
        <w:rFonts w:hint="default"/>
        <w:lang w:val="de-DE" w:eastAsia="en-US" w:bidi="ar-SA"/>
      </w:rPr>
    </w:lvl>
    <w:lvl w:ilvl="8" w:tplc="3682715A">
      <w:numFmt w:val="bullet"/>
      <w:lvlText w:val="•"/>
      <w:lvlJc w:val="left"/>
      <w:pPr>
        <w:ind w:left="7612" w:hanging="284"/>
      </w:pPr>
      <w:rPr>
        <w:rFonts w:hint="default"/>
        <w:lang w:val="de-DE" w:eastAsia="en-US" w:bidi="ar-SA"/>
      </w:rPr>
    </w:lvl>
  </w:abstractNum>
  <w:abstractNum w:abstractNumId="11" w15:restartNumberingAfterBreak="0">
    <w:nsid w:val="5634502D"/>
    <w:multiLevelType w:val="hybridMultilevel"/>
    <w:tmpl w:val="1A8CEC0C"/>
    <w:lvl w:ilvl="0" w:tplc="3F2AA9E4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3A3938"/>
        <w:spacing w:val="0"/>
        <w:w w:val="101"/>
        <w:position w:val="-1"/>
        <w:sz w:val="18"/>
        <w:szCs w:val="18"/>
        <w:lang w:val="de-DE" w:eastAsia="en-US" w:bidi="ar-SA"/>
      </w:rPr>
    </w:lvl>
    <w:lvl w:ilvl="1" w:tplc="12CEED94">
      <w:numFmt w:val="bullet"/>
      <w:lvlText w:val="•"/>
      <w:lvlJc w:val="left"/>
      <w:pPr>
        <w:ind w:left="1564" w:hanging="285"/>
      </w:pPr>
      <w:rPr>
        <w:rFonts w:hint="default"/>
        <w:lang w:val="de-DE" w:eastAsia="en-US" w:bidi="ar-SA"/>
      </w:rPr>
    </w:lvl>
    <w:lvl w:ilvl="2" w:tplc="D6FE4E86">
      <w:numFmt w:val="bullet"/>
      <w:lvlText w:val="•"/>
      <w:lvlJc w:val="left"/>
      <w:pPr>
        <w:ind w:left="2428" w:hanging="285"/>
      </w:pPr>
      <w:rPr>
        <w:rFonts w:hint="default"/>
        <w:lang w:val="de-DE" w:eastAsia="en-US" w:bidi="ar-SA"/>
      </w:rPr>
    </w:lvl>
    <w:lvl w:ilvl="3" w:tplc="D9620126">
      <w:numFmt w:val="bullet"/>
      <w:lvlText w:val="•"/>
      <w:lvlJc w:val="left"/>
      <w:pPr>
        <w:ind w:left="3292" w:hanging="285"/>
      </w:pPr>
      <w:rPr>
        <w:rFonts w:hint="default"/>
        <w:lang w:val="de-DE" w:eastAsia="en-US" w:bidi="ar-SA"/>
      </w:rPr>
    </w:lvl>
    <w:lvl w:ilvl="4" w:tplc="79FE9AD6">
      <w:numFmt w:val="bullet"/>
      <w:lvlText w:val="•"/>
      <w:lvlJc w:val="left"/>
      <w:pPr>
        <w:ind w:left="4156" w:hanging="285"/>
      </w:pPr>
      <w:rPr>
        <w:rFonts w:hint="default"/>
        <w:lang w:val="de-DE" w:eastAsia="en-US" w:bidi="ar-SA"/>
      </w:rPr>
    </w:lvl>
    <w:lvl w:ilvl="5" w:tplc="9FA8771A">
      <w:numFmt w:val="bullet"/>
      <w:lvlText w:val="•"/>
      <w:lvlJc w:val="left"/>
      <w:pPr>
        <w:ind w:left="5020" w:hanging="285"/>
      </w:pPr>
      <w:rPr>
        <w:rFonts w:hint="default"/>
        <w:lang w:val="de-DE" w:eastAsia="en-US" w:bidi="ar-SA"/>
      </w:rPr>
    </w:lvl>
    <w:lvl w:ilvl="6" w:tplc="B616ECAA">
      <w:numFmt w:val="bullet"/>
      <w:lvlText w:val="•"/>
      <w:lvlJc w:val="left"/>
      <w:pPr>
        <w:ind w:left="5884" w:hanging="285"/>
      </w:pPr>
      <w:rPr>
        <w:rFonts w:hint="default"/>
        <w:lang w:val="de-DE" w:eastAsia="en-US" w:bidi="ar-SA"/>
      </w:rPr>
    </w:lvl>
    <w:lvl w:ilvl="7" w:tplc="BDD62D58">
      <w:numFmt w:val="bullet"/>
      <w:lvlText w:val="•"/>
      <w:lvlJc w:val="left"/>
      <w:pPr>
        <w:ind w:left="6748" w:hanging="285"/>
      </w:pPr>
      <w:rPr>
        <w:rFonts w:hint="default"/>
        <w:lang w:val="de-DE" w:eastAsia="en-US" w:bidi="ar-SA"/>
      </w:rPr>
    </w:lvl>
    <w:lvl w:ilvl="8" w:tplc="E614403A">
      <w:numFmt w:val="bullet"/>
      <w:lvlText w:val="•"/>
      <w:lvlJc w:val="left"/>
      <w:pPr>
        <w:ind w:left="7612" w:hanging="285"/>
      </w:pPr>
      <w:rPr>
        <w:rFonts w:hint="default"/>
        <w:lang w:val="de-DE" w:eastAsia="en-US" w:bidi="ar-SA"/>
      </w:rPr>
    </w:lvl>
  </w:abstractNum>
  <w:abstractNum w:abstractNumId="12" w15:restartNumberingAfterBreak="0">
    <w:nsid w:val="74D97251"/>
    <w:multiLevelType w:val="multilevel"/>
    <w:tmpl w:val="E19E0FEE"/>
    <w:lvl w:ilvl="0">
      <w:start w:val="2"/>
      <w:numFmt w:val="decimal"/>
      <w:lvlText w:val="%1"/>
      <w:lvlJc w:val="left"/>
      <w:pPr>
        <w:ind w:left="590" w:hanging="454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590" w:hanging="454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00573F"/>
        <w:spacing w:val="-1"/>
        <w:w w:val="81"/>
        <w:sz w:val="20"/>
        <w:szCs w:val="20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590" w:hanging="454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00573F"/>
        <w:spacing w:val="-1"/>
        <w:w w:val="80"/>
        <w:sz w:val="20"/>
        <w:szCs w:val="20"/>
        <w:lang w:val="de-DE" w:eastAsia="en-US" w:bidi="ar-SA"/>
      </w:rPr>
    </w:lvl>
    <w:lvl w:ilvl="3">
      <w:numFmt w:val="bullet"/>
      <w:lvlText w:val=""/>
      <w:lvlJc w:val="left"/>
      <w:pPr>
        <w:ind w:left="703" w:hanging="285"/>
      </w:pPr>
      <w:rPr>
        <w:rFonts w:ascii="Symbol" w:eastAsia="Symbol" w:hAnsi="Symbol" w:cs="Symbol" w:hint="default"/>
        <w:spacing w:val="0"/>
        <w:w w:val="101"/>
        <w:lang w:val="de-DE" w:eastAsia="en-US" w:bidi="ar-SA"/>
      </w:rPr>
    </w:lvl>
    <w:lvl w:ilvl="4">
      <w:numFmt w:val="bullet"/>
      <w:lvlText w:val="•"/>
      <w:lvlJc w:val="left"/>
      <w:pPr>
        <w:ind w:left="3580" w:hanging="285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540" w:hanging="285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500" w:hanging="285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460" w:hanging="285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420" w:hanging="285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70"/>
    <w:rsid w:val="00074D70"/>
    <w:rsid w:val="00A6540C"/>
    <w:rsid w:val="00A8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521F"/>
  <w15:docId w15:val="{C5281E72-AABA-47B5-B0B7-E14231CA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mbria" w:eastAsia="Cambria" w:hAnsi="Cambria" w:cs="Cambria"/>
      <w:lang w:val="de-DE"/>
    </w:rPr>
  </w:style>
  <w:style w:type="paragraph" w:styleId="berschrift1">
    <w:name w:val="heading 1"/>
    <w:basedOn w:val="Standard"/>
    <w:uiPriority w:val="9"/>
    <w:qFormat/>
    <w:pPr>
      <w:ind w:left="587" w:hanging="452"/>
      <w:outlineLvl w:val="0"/>
    </w:pPr>
    <w:rPr>
      <w:rFonts w:ascii="Trebuchet MS" w:eastAsia="Trebuchet MS" w:hAnsi="Trebuchet MS" w:cs="Trebuchet MS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ind w:left="135" w:right="3618"/>
    </w:pPr>
    <w:rPr>
      <w:rFonts w:ascii="Trebuchet MS" w:eastAsia="Trebuchet MS" w:hAnsi="Trebuchet MS" w:cs="Trebuchet MS"/>
      <w:i/>
      <w:iCs/>
      <w:sz w:val="50"/>
      <w:szCs w:val="50"/>
    </w:rPr>
  </w:style>
  <w:style w:type="paragraph" w:styleId="Listenabsatz">
    <w:name w:val="List Paragraph"/>
    <w:basedOn w:val="Standard"/>
    <w:uiPriority w:val="1"/>
    <w:qFormat/>
    <w:pPr>
      <w:ind w:left="703" w:hanging="284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ndesaerztekammer.de/fileadmin/user_upload/_old-files/downloads/pdf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tellung@bzga.de" TargetMode="External"/><Relationship Id="rId5" Type="http://schemas.openxmlformats.org/officeDocument/2006/relationships/hyperlink" Target="http://www.unimedizin-mainz.de/fileadmin/kliniken/palliativ/Dokumente/Bayern_Leitfaden_2008.pdf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2641</Words>
  <Characters>16645</Characters>
  <Application>Microsoft Office Word</Application>
  <DocSecurity>0</DocSecurity>
  <Lines>138</Lines>
  <Paragraphs>38</Paragraphs>
  <ScaleCrop>false</ScaleCrop>
  <Company/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Textbausteine Patientenverfügung</dc:title>
  <dc:creator>Bundesministerium der Justiz</dc:creator>
  <cp:lastModifiedBy>Lisa Stadler</cp:lastModifiedBy>
  <cp:revision>2</cp:revision>
  <dcterms:created xsi:type="dcterms:W3CDTF">2026-07-25T20:21:00Z</dcterms:created>
  <dcterms:modified xsi:type="dcterms:W3CDTF">2026-07-25T20:21:00Z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Mac PDF Plug-in</vt:lpwstr>
  </property>
</Properties>
</file>